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E3" w:rsidRPr="002D2D82" w:rsidRDefault="00C10A0D" w:rsidP="009803E3">
      <w:pPr>
        <w:jc w:val="center"/>
        <w:rPr>
          <w:sz w:val="36"/>
          <w:szCs w:val="36"/>
        </w:rPr>
      </w:pPr>
      <w:r>
        <w:rPr>
          <w:rFonts w:hint="eastAsia"/>
          <w:sz w:val="36"/>
          <w:szCs w:val="36"/>
        </w:rPr>
        <w:t>令和</w:t>
      </w:r>
      <w:r>
        <w:rPr>
          <w:rFonts w:hint="eastAsia"/>
          <w:sz w:val="36"/>
          <w:szCs w:val="36"/>
        </w:rPr>
        <w:t>4</w:t>
      </w:r>
      <w:r>
        <w:rPr>
          <w:rFonts w:hint="eastAsia"/>
          <w:sz w:val="36"/>
          <w:szCs w:val="36"/>
        </w:rPr>
        <w:t>年度</w:t>
      </w:r>
      <w:r w:rsidR="009803E3">
        <w:rPr>
          <w:rFonts w:hint="eastAsia"/>
          <w:sz w:val="36"/>
          <w:szCs w:val="36"/>
        </w:rPr>
        <w:t>那覇地区中体連野球専門部</w:t>
      </w:r>
      <w:r w:rsidR="00A55BBF">
        <w:rPr>
          <w:rFonts w:hint="eastAsia"/>
          <w:sz w:val="36"/>
          <w:szCs w:val="36"/>
        </w:rPr>
        <w:t>（夏季大会）</w:t>
      </w:r>
    </w:p>
    <w:p w:rsidR="002D2D82" w:rsidRDefault="00217AB2" w:rsidP="00B64DCD">
      <w:pPr>
        <w:jc w:val="right"/>
      </w:pPr>
      <w:r>
        <w:rPr>
          <w:rFonts w:hint="eastAsia"/>
        </w:rPr>
        <w:t>2022.05/10</w:t>
      </w:r>
      <w:r>
        <w:rPr>
          <w:rFonts w:hint="eastAsia"/>
        </w:rPr>
        <w:t>現在</w:t>
      </w:r>
    </w:p>
    <w:p w:rsidR="00B64DCD" w:rsidRDefault="00B64DCD" w:rsidP="00B64DCD"/>
    <w:p w:rsidR="002D2D82" w:rsidRDefault="00896544" w:rsidP="00B64DCD">
      <w:pPr>
        <w:pStyle w:val="a5"/>
        <w:numPr>
          <w:ilvl w:val="0"/>
          <w:numId w:val="1"/>
        </w:numPr>
        <w:ind w:leftChars="0"/>
      </w:pPr>
      <w:r>
        <w:t>那覇地区中体連のガイドラインの確認</w:t>
      </w:r>
    </w:p>
    <w:p w:rsidR="0076406D" w:rsidRDefault="0076406D" w:rsidP="00B64DCD">
      <w:r>
        <w:rPr>
          <w:rFonts w:hint="eastAsia"/>
        </w:rPr>
        <w:t>（１）大会出場校より新型</w:t>
      </w:r>
      <w:r w:rsidR="0096566B">
        <w:rPr>
          <w:rFonts w:hint="eastAsia"/>
        </w:rPr>
        <w:t>コロナウィルス</w:t>
      </w:r>
      <w:r>
        <w:rPr>
          <w:rFonts w:hint="eastAsia"/>
        </w:rPr>
        <w:t>感染症の濃厚接触者や感染患者が出た場合</w:t>
      </w:r>
    </w:p>
    <w:p w:rsidR="00875821" w:rsidRPr="00087A5E" w:rsidRDefault="0076406D" w:rsidP="00B64DCD">
      <w:pPr>
        <w:ind w:leftChars="250" w:left="735" w:hangingChars="100" w:hanging="210"/>
      </w:pPr>
      <w:r>
        <w:rPr>
          <w:rFonts w:hint="eastAsia"/>
        </w:rPr>
        <w:t>①陽性または濃厚接触者となった選手・職員・部活動指導員・外部コーチ、その他の大会関係者については、保健所が指定する解除日まで、大会</w:t>
      </w:r>
      <w:r w:rsidR="00B64DCD">
        <w:rPr>
          <w:rFonts w:hint="eastAsia"/>
        </w:rPr>
        <w:t>に</w:t>
      </w:r>
      <w:r>
        <w:rPr>
          <w:rFonts w:hint="eastAsia"/>
        </w:rPr>
        <w:t>参加できません。</w:t>
      </w:r>
      <w:r w:rsidR="0096566B" w:rsidRPr="00087A5E">
        <w:rPr>
          <w:rFonts w:hint="eastAsia"/>
        </w:rPr>
        <w:t>但し、濃厚接触者については、最終接触日から４・５日目の抗原簡易検査キット（医療用）検査陰性であれば</w:t>
      </w:r>
      <w:r w:rsidR="0096566B" w:rsidRPr="00087A5E">
        <w:rPr>
          <w:rFonts w:hint="eastAsia"/>
        </w:rPr>
        <w:t>5</w:t>
      </w:r>
      <w:r w:rsidR="0096566B" w:rsidRPr="00087A5E">
        <w:rPr>
          <w:rFonts w:hint="eastAsia"/>
        </w:rPr>
        <w:t>日目解除となるのでその限りではない。</w:t>
      </w:r>
      <w:r w:rsidR="0096566B" w:rsidRPr="00087A5E">
        <w:rPr>
          <w:rFonts w:hint="eastAsia"/>
        </w:rPr>
        <w:t xml:space="preserve"> </w:t>
      </w:r>
      <w:r w:rsidR="0096566B" w:rsidRPr="00087A5E">
        <w:rPr>
          <w:rFonts w:hint="eastAsia"/>
        </w:rPr>
        <w:t>接触者の大会参加については、</w:t>
      </w:r>
      <w:r w:rsidR="0096566B" w:rsidRPr="00087A5E">
        <w:rPr>
          <w:rFonts w:hint="eastAsia"/>
        </w:rPr>
        <w:t>PCR</w:t>
      </w:r>
      <w:r w:rsidR="0096566B" w:rsidRPr="00087A5E">
        <w:rPr>
          <w:rFonts w:hint="eastAsia"/>
        </w:rPr>
        <w:t>検査、抗原簡易検査キット（医療用）での検査で陰性が証明されれば（濃厚接触者の自宅待機期間短縮届けの提出）、学校長の許可の下、大会への参加を認める。</w:t>
      </w:r>
      <w:r w:rsidR="0096566B" w:rsidRPr="00087A5E">
        <w:rPr>
          <w:rFonts w:hint="eastAsia"/>
        </w:rPr>
        <w:t xml:space="preserve"> </w:t>
      </w:r>
    </w:p>
    <w:p w:rsidR="00875821" w:rsidRPr="00087A5E" w:rsidRDefault="00875821" w:rsidP="00875821">
      <w:pPr>
        <w:ind w:leftChars="250" w:left="735" w:right="839" w:hangingChars="100" w:hanging="210"/>
      </w:pPr>
    </w:p>
    <w:p w:rsidR="00F27F1E" w:rsidRPr="00087A5E" w:rsidRDefault="0076406D" w:rsidP="00B64DCD">
      <w:pPr>
        <w:ind w:leftChars="250" w:left="735" w:hangingChars="100" w:hanging="210"/>
      </w:pPr>
      <w:r w:rsidRPr="00087A5E">
        <w:rPr>
          <w:rFonts w:hint="eastAsia"/>
        </w:rPr>
        <w:t>②出席停止、学級閉鎖、学年閉鎖、学校閉鎖に該当する者で、濃厚接触者が特定されるまでの期間は大会に参加することはできません。ただし、濃厚接触者の特定が終了し、濃厚接触者とされなかった</w:t>
      </w:r>
      <w:r w:rsidR="00F27F1E" w:rsidRPr="00087A5E">
        <w:rPr>
          <w:rFonts w:hint="eastAsia"/>
        </w:rPr>
        <w:t>者は大会に参加することができます。しかし、その生徒は学級閉鎖等解除されない限り、校内での部活動では参加できません。</w:t>
      </w:r>
      <w:r w:rsidR="00B64DCD" w:rsidRPr="00087A5E">
        <w:br/>
      </w:r>
      <w:r w:rsidR="00F27F1E" w:rsidRPr="00087A5E">
        <w:rPr>
          <w:rFonts w:hint="eastAsia"/>
        </w:rPr>
        <w:t>（部活動実施に係る新型</w:t>
      </w:r>
      <w:r w:rsidR="0096566B" w:rsidRPr="00087A5E">
        <w:rPr>
          <w:rFonts w:hint="eastAsia"/>
        </w:rPr>
        <w:t>コロナウィルス</w:t>
      </w:r>
      <w:r w:rsidR="00F27F1E" w:rsidRPr="00087A5E">
        <w:rPr>
          <w:rFonts w:hint="eastAsia"/>
        </w:rPr>
        <w:t xml:space="preserve">感染症対策の考え方　那覇市教育委員会　教育長　</w:t>
      </w:r>
      <w:r w:rsidR="00F27F1E" w:rsidRPr="00087A5E">
        <w:rPr>
          <w:rFonts w:hint="eastAsia"/>
        </w:rPr>
        <w:t>2021.9.10</w:t>
      </w:r>
      <w:r w:rsidR="00F27F1E" w:rsidRPr="00087A5E">
        <w:rPr>
          <w:rFonts w:hint="eastAsia"/>
        </w:rPr>
        <w:t>）</w:t>
      </w:r>
    </w:p>
    <w:p w:rsidR="00A32130" w:rsidRPr="00087A5E" w:rsidRDefault="00A32130" w:rsidP="00A32130">
      <w:pPr>
        <w:pStyle w:val="a5"/>
        <w:ind w:leftChars="0" w:left="709" w:right="-1"/>
      </w:pPr>
    </w:p>
    <w:p w:rsidR="0096566B" w:rsidRPr="00087A5E" w:rsidRDefault="0096566B" w:rsidP="00B64DCD">
      <w:pPr>
        <w:rPr>
          <w:b/>
        </w:rPr>
      </w:pPr>
      <w:r w:rsidRPr="00087A5E">
        <w:rPr>
          <w:rFonts w:hint="eastAsia"/>
          <w:b/>
        </w:rPr>
        <w:t>＜那覇地区中学校夏季総体実施の考え方＞</w:t>
      </w:r>
    </w:p>
    <w:p w:rsidR="0096566B" w:rsidRPr="0096566B" w:rsidRDefault="00F27F1E" w:rsidP="00B64DCD">
      <w:pPr>
        <w:rPr>
          <w:b/>
          <w:u w:val="single"/>
        </w:rPr>
      </w:pPr>
      <w:r w:rsidRPr="00087A5E">
        <w:rPr>
          <w:rFonts w:hint="eastAsia"/>
        </w:rPr>
        <w:t>（</w:t>
      </w:r>
      <w:r w:rsidR="00C855DD" w:rsidRPr="00087A5E">
        <w:rPr>
          <w:rFonts w:hint="eastAsia"/>
        </w:rPr>
        <w:t>２</w:t>
      </w:r>
      <w:r w:rsidRPr="00087A5E">
        <w:rPr>
          <w:rFonts w:hint="eastAsia"/>
        </w:rPr>
        <w:t>）</w:t>
      </w:r>
      <w:r w:rsidR="00A32130" w:rsidRPr="00087A5E">
        <w:rPr>
          <w:rFonts w:hint="eastAsia"/>
        </w:rPr>
        <w:t>大会前と大会開催時について</w:t>
      </w:r>
      <w:r w:rsidR="0096566B" w:rsidRPr="00087A5E">
        <w:rPr>
          <w:rFonts w:hint="eastAsia"/>
          <w:b/>
          <w:u w:val="single"/>
        </w:rPr>
        <w:t>【</w:t>
      </w:r>
      <w:r w:rsidR="0096566B" w:rsidRPr="00087A5E">
        <w:rPr>
          <w:rFonts w:hint="eastAsia"/>
          <w:b/>
          <w:u w:val="single"/>
        </w:rPr>
        <w:t>R4</w:t>
      </w:r>
      <w:r w:rsidR="0096566B" w:rsidRPr="00087A5E">
        <w:rPr>
          <w:rFonts w:hint="eastAsia"/>
          <w:b/>
          <w:u w:val="single"/>
        </w:rPr>
        <w:t>夏季総体は、原則として全競技とも無観客試合とします。】</w:t>
      </w:r>
    </w:p>
    <w:p w:rsidR="00A32130" w:rsidRDefault="00A32130" w:rsidP="00B64DCD">
      <w:pPr>
        <w:ind w:leftChars="250" w:left="735" w:hangingChars="100" w:hanging="210"/>
      </w:pPr>
      <w:r>
        <w:rPr>
          <w:rFonts w:hint="eastAsia"/>
        </w:rPr>
        <w:t>①大会開始</w:t>
      </w:r>
      <w:r>
        <w:rPr>
          <w:rFonts w:hint="eastAsia"/>
        </w:rPr>
        <w:t>2</w:t>
      </w:r>
      <w:r>
        <w:rPr>
          <w:rFonts w:hint="eastAsia"/>
        </w:rPr>
        <w:t>週間前から、息苦しさ（呼吸困難）・強いだるさ（倦怠感）・高熱等の症状があった場合は、かかりつけ医等に相談し受診すること。</w:t>
      </w:r>
    </w:p>
    <w:p w:rsidR="00A32130" w:rsidRDefault="00A32130" w:rsidP="00B64DCD">
      <w:pPr>
        <w:ind w:leftChars="250" w:left="735" w:hangingChars="100" w:hanging="210"/>
      </w:pPr>
      <w:r>
        <w:rPr>
          <w:rFonts w:hint="eastAsia"/>
        </w:rPr>
        <w:t>②大会開始</w:t>
      </w:r>
      <w:r>
        <w:rPr>
          <w:rFonts w:hint="eastAsia"/>
        </w:rPr>
        <w:t>2</w:t>
      </w:r>
      <w:r>
        <w:rPr>
          <w:rFonts w:hint="eastAsia"/>
        </w:rPr>
        <w:t>週間前から発熱等の風邪症状がある場合は部活動を休み外出を控えること。</w:t>
      </w:r>
    </w:p>
    <w:p w:rsidR="00A32130" w:rsidRDefault="00A32130" w:rsidP="00B64DCD">
      <w:pPr>
        <w:ind w:leftChars="250" w:left="735" w:hangingChars="100" w:hanging="210"/>
      </w:pPr>
      <w:r>
        <w:rPr>
          <w:rFonts w:hint="eastAsia"/>
        </w:rPr>
        <w:t>③上記①②の症状が出た生徒においては、活動の中止と健康観察を行い、症状が治まった時点で活動を再開する。活動を再開する前に、担当教諭と当該生徒は、当該校の校長へ報告すること。</w:t>
      </w:r>
    </w:p>
    <w:p w:rsidR="008F4A13" w:rsidRPr="00A32130" w:rsidRDefault="008F4A13" w:rsidP="008F4A13">
      <w:pPr>
        <w:pStyle w:val="a5"/>
        <w:ind w:leftChars="0" w:left="780" w:right="-1"/>
      </w:pPr>
    </w:p>
    <w:p w:rsidR="008F4A13" w:rsidRDefault="00C855DD" w:rsidP="00F27F1E">
      <w:pPr>
        <w:ind w:right="840"/>
      </w:pPr>
      <w:r>
        <w:rPr>
          <w:rFonts w:hint="eastAsia"/>
        </w:rPr>
        <w:t>（３</w:t>
      </w:r>
      <w:r w:rsidR="00F27F1E">
        <w:rPr>
          <w:rFonts w:hint="eastAsia"/>
        </w:rPr>
        <w:t>）</w:t>
      </w:r>
      <w:r w:rsidR="00DC6B61">
        <w:rPr>
          <w:rFonts w:hint="eastAsia"/>
        </w:rPr>
        <w:t>夏季</w:t>
      </w:r>
      <w:r w:rsidR="008F4A13">
        <w:t>大会の競技実施に</w:t>
      </w:r>
      <w:r w:rsidR="00A32130">
        <w:rPr>
          <w:rFonts w:hint="eastAsia"/>
        </w:rPr>
        <w:t>つ</w:t>
      </w:r>
      <w:r w:rsidR="008F4A13">
        <w:t>いて</w:t>
      </w:r>
    </w:p>
    <w:p w:rsidR="00875821" w:rsidRPr="00087A5E" w:rsidRDefault="00667CE3" w:rsidP="00B64DCD">
      <w:pPr>
        <w:pStyle w:val="a5"/>
        <w:ind w:leftChars="250" w:left="735" w:hangingChars="100" w:hanging="210"/>
        <w:rPr>
          <w:u w:val="wave"/>
        </w:rPr>
      </w:pPr>
      <w:r w:rsidRPr="00087A5E">
        <w:rPr>
          <w:rFonts w:hint="eastAsia"/>
        </w:rPr>
        <w:t>①</w:t>
      </w:r>
      <w:r w:rsidR="000A27F5" w:rsidRPr="00087A5E">
        <w:t>那覇地区</w:t>
      </w:r>
      <w:r w:rsidR="00DC6B61" w:rsidRPr="00087A5E">
        <w:rPr>
          <w:rFonts w:hint="eastAsia"/>
        </w:rPr>
        <w:t>夏季</w:t>
      </w:r>
      <w:r w:rsidR="000A27F5" w:rsidRPr="00087A5E">
        <w:rPr>
          <w:rFonts w:hint="eastAsia"/>
        </w:rPr>
        <w:t>軟式野球</w:t>
      </w:r>
      <w:r w:rsidR="000A27F5" w:rsidRPr="00087A5E">
        <w:t>大会</w:t>
      </w:r>
      <w:r w:rsidR="0096566B" w:rsidRPr="00087A5E">
        <w:rPr>
          <w:rFonts w:hint="eastAsia"/>
        </w:rPr>
        <w:t>における会場内への出入りは、登録選手</w:t>
      </w:r>
      <w:r w:rsidR="005525D1">
        <w:rPr>
          <w:rFonts w:hint="eastAsia"/>
        </w:rPr>
        <w:t>・登録外</w:t>
      </w:r>
      <w:r w:rsidR="005525D1">
        <w:rPr>
          <w:rFonts w:hint="eastAsia"/>
        </w:rPr>
        <w:t>3</w:t>
      </w:r>
      <w:r w:rsidR="005525D1">
        <w:rPr>
          <w:rFonts w:hint="eastAsia"/>
        </w:rPr>
        <w:t>年生</w:t>
      </w:r>
      <w:r w:rsidR="0096566B" w:rsidRPr="00087A5E">
        <w:rPr>
          <w:rFonts w:hint="eastAsia"/>
        </w:rPr>
        <w:t>・マネージャー（１名）・</w:t>
      </w:r>
      <w:r w:rsidR="0096566B" w:rsidRPr="00087A5E">
        <w:rPr>
          <w:rFonts w:hint="eastAsia"/>
        </w:rPr>
        <w:t xml:space="preserve"> </w:t>
      </w:r>
      <w:r w:rsidR="00875821" w:rsidRPr="00087A5E">
        <w:rPr>
          <w:rFonts w:hint="eastAsia"/>
        </w:rPr>
        <w:t>当該校管理職・顧問・副顧問・引率者</w:t>
      </w:r>
      <w:r w:rsidR="0096566B" w:rsidRPr="00087A5E">
        <w:rPr>
          <w:rFonts w:hint="eastAsia"/>
        </w:rPr>
        <w:t>・外部コーチ・救護対応保護者（４人）</w:t>
      </w:r>
      <w:r w:rsidR="00875821" w:rsidRPr="00087A5E">
        <w:rPr>
          <w:rFonts w:hint="eastAsia"/>
        </w:rPr>
        <w:t>・大会役員・審判員</w:t>
      </w:r>
      <w:r w:rsidR="0096566B" w:rsidRPr="00087A5E">
        <w:rPr>
          <w:rFonts w:hint="eastAsia"/>
        </w:rPr>
        <w:t>とします。</w:t>
      </w:r>
      <w:r w:rsidR="00875821" w:rsidRPr="00087A5E">
        <w:rPr>
          <w:rFonts w:ascii="ＭＳ 明朝" w:eastAsia="ＭＳ 明朝" w:hAnsi="ＭＳ 明朝" w:cs="ＭＳ 明朝"/>
          <w:b/>
          <w:u w:val="wave"/>
        </w:rPr>
        <w:t>※試合ごとの</w:t>
      </w:r>
      <w:r w:rsidR="00875821" w:rsidRPr="00087A5E">
        <w:rPr>
          <w:rFonts w:ascii="ＭＳ 明朝" w:eastAsia="ＭＳ 明朝" w:hAnsi="ＭＳ 明朝" w:cs="ＭＳ 明朝" w:hint="eastAsia"/>
          <w:b/>
          <w:u w:val="wave"/>
        </w:rPr>
        <w:t>観戦者</w:t>
      </w:r>
      <w:r w:rsidR="00875821" w:rsidRPr="00087A5E">
        <w:rPr>
          <w:rFonts w:ascii="ＭＳ 明朝" w:eastAsia="ＭＳ 明朝" w:hAnsi="ＭＳ 明朝" w:cs="ＭＳ 明朝"/>
          <w:b/>
          <w:u w:val="wave"/>
        </w:rPr>
        <w:t>の入れ替えは出来ません。ただし、日ごとの入れ替えは可能です。</w:t>
      </w:r>
    </w:p>
    <w:p w:rsidR="00875821" w:rsidRPr="00875821" w:rsidRDefault="0096566B" w:rsidP="00B64DCD">
      <w:pPr>
        <w:ind w:leftChars="200" w:left="630" w:hangingChars="100" w:hanging="210"/>
      </w:pPr>
      <w:r w:rsidRPr="00087A5E">
        <w:rPr>
          <w:rFonts w:hint="eastAsia"/>
        </w:rPr>
        <w:t>※救護対応保護者の役割分担について</w:t>
      </w:r>
      <w:r w:rsidR="00875821" w:rsidRPr="00087A5E">
        <w:br/>
      </w:r>
      <w:r w:rsidR="00875821" w:rsidRPr="00087A5E">
        <w:rPr>
          <w:rFonts w:hint="eastAsia"/>
        </w:rPr>
        <w:t>・大会に出場する選手（登録選手）の緊急対応時の保護者連絡等</w:t>
      </w:r>
      <w:r w:rsidR="00875821" w:rsidRPr="00087A5E">
        <w:rPr>
          <w:rFonts w:hint="eastAsia"/>
        </w:rPr>
        <w:t xml:space="preserve"> </w:t>
      </w:r>
      <w:r w:rsidR="00B64DCD" w:rsidRPr="00087A5E">
        <w:br/>
      </w:r>
      <w:r w:rsidR="00875821" w:rsidRPr="00087A5E">
        <w:rPr>
          <w:rFonts w:hint="eastAsia"/>
        </w:rPr>
        <w:t>・大会に出場しない選手の緊急対応時の保護者連絡等</w:t>
      </w:r>
      <w:r w:rsidR="00875821" w:rsidRPr="00087A5E">
        <w:rPr>
          <w:rFonts w:hint="eastAsia"/>
        </w:rPr>
        <w:t xml:space="preserve"> </w:t>
      </w:r>
      <w:r w:rsidR="00B64DCD" w:rsidRPr="00087A5E">
        <w:br/>
      </w:r>
      <w:r w:rsidR="00875821" w:rsidRPr="00087A5E">
        <w:rPr>
          <w:rFonts w:hint="eastAsia"/>
        </w:rPr>
        <w:t>・緊急事態の素早い保護者誘導</w:t>
      </w:r>
      <w:r w:rsidR="00875821" w:rsidRPr="00875821">
        <w:rPr>
          <w:rFonts w:hint="eastAsia"/>
        </w:rPr>
        <w:t xml:space="preserve"> </w:t>
      </w:r>
    </w:p>
    <w:p w:rsidR="004246E2" w:rsidRDefault="004246E2" w:rsidP="00B64DCD">
      <w:pPr>
        <w:ind w:leftChars="250" w:left="735" w:hangingChars="100" w:hanging="210"/>
      </w:pPr>
    </w:p>
    <w:p w:rsidR="00896544" w:rsidRDefault="00875821" w:rsidP="00B64DCD">
      <w:pPr>
        <w:ind w:leftChars="250" w:left="735" w:hangingChars="100" w:hanging="210"/>
      </w:pPr>
      <w:r>
        <w:rPr>
          <w:rFonts w:hint="eastAsia"/>
        </w:rPr>
        <w:t>②</w:t>
      </w:r>
      <w:r w:rsidR="00B64DCD">
        <w:t>大声を出してはいけないため</w:t>
      </w:r>
      <w:r w:rsidR="008F4A13">
        <w:t>観戦</w:t>
      </w:r>
      <w:r w:rsidR="00D04597">
        <w:t>のみとなり、</w:t>
      </w:r>
      <w:r w:rsidR="008F4A13">
        <w:t>声を出しての</w:t>
      </w:r>
      <w:r w:rsidR="00896544">
        <w:t>応援は</w:t>
      </w:r>
      <w:r w:rsidR="00B64DCD">
        <w:rPr>
          <w:rFonts w:hint="eastAsia"/>
        </w:rPr>
        <w:t>しない</w:t>
      </w:r>
      <w:r w:rsidR="00D04597">
        <w:t>。</w:t>
      </w:r>
    </w:p>
    <w:p w:rsidR="00D04597" w:rsidRDefault="00875821" w:rsidP="00B64DCD">
      <w:pPr>
        <w:ind w:leftChars="250" w:left="735" w:hangingChars="100" w:hanging="210"/>
      </w:pPr>
      <w:r>
        <w:rPr>
          <w:rFonts w:hint="eastAsia"/>
        </w:rPr>
        <w:t>③</w:t>
      </w:r>
      <w:r w:rsidR="00D04597">
        <w:t>大会当日の会場に入る前に選手は必ず、健康チェックシート</w:t>
      </w:r>
      <w:r w:rsidR="00D04597">
        <w:t>(2</w:t>
      </w:r>
      <w:r w:rsidR="00D04597">
        <w:t>週間分の検温あり</w:t>
      </w:r>
      <w:r w:rsidR="00D04597">
        <w:t>)</w:t>
      </w:r>
      <w:r w:rsidR="00B11F75">
        <w:t>を提出させる。持っていない選手は取りに</w:t>
      </w:r>
      <w:r w:rsidR="00B11F75">
        <w:rPr>
          <w:rFonts w:hint="eastAsia"/>
        </w:rPr>
        <w:t>帰さ</w:t>
      </w:r>
      <w:r w:rsidR="00D04597">
        <w:t>せる。</w:t>
      </w:r>
      <w:r w:rsidR="00092D27" w:rsidRPr="005525D1">
        <w:rPr>
          <w:b/>
          <w:u w:val="single"/>
        </w:rPr>
        <w:t>健康チェックシートは</w:t>
      </w:r>
      <w:r w:rsidR="00667CE3" w:rsidRPr="005525D1">
        <w:rPr>
          <w:rFonts w:hint="eastAsia"/>
          <w:b/>
          <w:u w:val="single"/>
        </w:rPr>
        <w:t>各チームの顧問</w:t>
      </w:r>
      <w:r w:rsidR="00092D27" w:rsidRPr="005525D1">
        <w:rPr>
          <w:b/>
          <w:u w:val="single"/>
        </w:rPr>
        <w:t>が集約し、</w:t>
      </w:r>
      <w:r w:rsidR="00092D27" w:rsidRPr="005525D1">
        <w:rPr>
          <w:b/>
          <w:u w:val="single"/>
        </w:rPr>
        <w:t>1</w:t>
      </w:r>
      <w:r w:rsidR="00092D27" w:rsidRPr="005525D1">
        <w:rPr>
          <w:b/>
          <w:u w:val="single"/>
        </w:rPr>
        <w:t>ヶ月</w:t>
      </w:r>
      <w:r w:rsidR="00667CE3" w:rsidRPr="005525D1">
        <w:rPr>
          <w:rFonts w:hint="eastAsia"/>
          <w:b/>
          <w:u w:val="single"/>
        </w:rPr>
        <w:t>保管する</w:t>
      </w:r>
      <w:r w:rsidR="00092D27">
        <w:t>。</w:t>
      </w:r>
    </w:p>
    <w:p w:rsidR="00D04597" w:rsidRDefault="00875821" w:rsidP="00B64DCD">
      <w:pPr>
        <w:ind w:leftChars="250" w:left="735" w:hangingChars="100" w:hanging="210"/>
      </w:pPr>
      <w:r>
        <w:rPr>
          <w:rFonts w:hint="eastAsia"/>
        </w:rPr>
        <w:lastRenderedPageBreak/>
        <w:t>④</w:t>
      </w:r>
      <w:r w:rsidR="00D04597">
        <w:t>会場に入る人</w:t>
      </w:r>
      <w:r w:rsidR="00092D27">
        <w:t>（引率教諭、外部コーチ、審判、責任者、アルバム業者等会場に入る人全て）</w:t>
      </w:r>
      <w:r w:rsidR="00D04597">
        <w:t>はチェックリストを記入してもらう。</w:t>
      </w:r>
      <w:r w:rsidR="00F835CB">
        <w:t>（チェックシートも専門部長が集約し、</w:t>
      </w:r>
      <w:r w:rsidR="00F835CB">
        <w:t>1</w:t>
      </w:r>
      <w:r w:rsidR="00F835CB">
        <w:t>ヶ月預かる）</w:t>
      </w:r>
    </w:p>
    <w:p w:rsidR="00092D27" w:rsidRDefault="00875821" w:rsidP="00B64DCD">
      <w:pPr>
        <w:ind w:leftChars="250" w:left="735" w:hangingChars="100" w:hanging="210"/>
      </w:pPr>
      <w:r>
        <w:rPr>
          <w:rFonts w:hint="eastAsia"/>
        </w:rPr>
        <w:t>⑤</w:t>
      </w:r>
      <w:r w:rsidR="00092D27">
        <w:t>会場及び参加チームはそれぞれ感染対策責任者</w:t>
      </w:r>
      <w:r w:rsidR="00092D27">
        <w:t>(</w:t>
      </w:r>
      <w:r w:rsidR="00092D27">
        <w:t>学校職員</w:t>
      </w:r>
      <w:r w:rsidR="00092D27">
        <w:t>)</w:t>
      </w:r>
      <w:r w:rsidR="00092D27">
        <w:t>を任命し、事前、大会当日、事後に専門部長、会場責任者と連絡が取れる環境を作る。</w:t>
      </w:r>
    </w:p>
    <w:p w:rsidR="00816278" w:rsidRDefault="00875821" w:rsidP="00B64DCD">
      <w:pPr>
        <w:ind w:leftChars="250" w:left="735" w:hangingChars="100" w:hanging="210"/>
      </w:pPr>
      <w:r>
        <w:rPr>
          <w:rFonts w:hint="eastAsia"/>
        </w:rPr>
        <w:t>⑥</w:t>
      </w:r>
      <w:r w:rsidR="00816278">
        <w:t>1</w:t>
      </w:r>
      <w:r w:rsidR="00816278">
        <w:t>日に複数回試合を行う場合は、各試合後に消毒をする。</w:t>
      </w:r>
    </w:p>
    <w:p w:rsidR="00A32130" w:rsidRDefault="00875821" w:rsidP="00B64DCD">
      <w:pPr>
        <w:ind w:leftChars="250" w:left="735" w:hangingChars="100" w:hanging="210"/>
      </w:pPr>
      <w:r>
        <w:rPr>
          <w:rFonts w:hint="eastAsia"/>
        </w:rPr>
        <w:t>⑦</w:t>
      </w:r>
      <w:r w:rsidR="00B11F75">
        <w:rPr>
          <w:rFonts w:hint="eastAsia"/>
        </w:rPr>
        <w:t>試合終了後のベンチ入れ替えは消毒をして次の試合のチームを入れる。</w:t>
      </w:r>
    </w:p>
    <w:p w:rsidR="00875821" w:rsidRDefault="00875821" w:rsidP="00875821">
      <w:pPr>
        <w:ind w:leftChars="250" w:left="735" w:right="839" w:hangingChars="100" w:hanging="210"/>
      </w:pPr>
    </w:p>
    <w:p w:rsidR="004246E2" w:rsidRDefault="004246E2" w:rsidP="00875821">
      <w:pPr>
        <w:ind w:leftChars="250" w:left="735" w:right="839" w:hangingChars="100" w:hanging="210"/>
      </w:pPr>
    </w:p>
    <w:p w:rsidR="00A32130" w:rsidRPr="00087A5E" w:rsidRDefault="00C855DD" w:rsidP="00B64DCD">
      <w:pPr>
        <w:ind w:left="424" w:hangingChars="202" w:hanging="424"/>
      </w:pPr>
      <w:r w:rsidRPr="00087A5E">
        <w:rPr>
          <w:rFonts w:hint="eastAsia"/>
        </w:rPr>
        <w:t>（４</w:t>
      </w:r>
      <w:r w:rsidR="00F27F1E" w:rsidRPr="00087A5E">
        <w:rPr>
          <w:rFonts w:hint="eastAsia"/>
        </w:rPr>
        <w:t>）</w:t>
      </w:r>
      <w:r w:rsidR="00A32130" w:rsidRPr="00087A5E">
        <w:rPr>
          <w:rFonts w:hint="eastAsia"/>
        </w:rPr>
        <w:t>参加可能な健康状態について</w:t>
      </w:r>
    </w:p>
    <w:p w:rsidR="00A32130" w:rsidRPr="00087A5E" w:rsidRDefault="00A32130" w:rsidP="00B64DCD">
      <w:pPr>
        <w:ind w:leftChars="200" w:left="420" w:firstLineChars="100" w:firstLine="210"/>
      </w:pPr>
      <w:r w:rsidRPr="00087A5E">
        <w:rPr>
          <w:rFonts w:hint="eastAsia"/>
        </w:rPr>
        <w:t>大会開始日</w:t>
      </w:r>
      <w:r w:rsidRPr="00087A5E">
        <w:rPr>
          <w:rFonts w:hint="eastAsia"/>
        </w:rPr>
        <w:t>2</w:t>
      </w:r>
      <w:r w:rsidRPr="00087A5E">
        <w:rPr>
          <w:rFonts w:hint="eastAsia"/>
        </w:rPr>
        <w:t>週間前から当日までの健康状態において発症及び症状消失の状況が認められた場合、以下①および②の両方の条件を満たす状況であれば出場、参加が認められる。</w:t>
      </w:r>
    </w:p>
    <w:p w:rsidR="00A32130" w:rsidRPr="00087A5E" w:rsidRDefault="00A32130" w:rsidP="00B64DCD">
      <w:pPr>
        <w:ind w:leftChars="300" w:left="840" w:hangingChars="100" w:hanging="210"/>
      </w:pPr>
      <w:r w:rsidRPr="00087A5E">
        <w:rPr>
          <w:rFonts w:hint="eastAsia"/>
        </w:rPr>
        <w:t>①</w:t>
      </w:r>
      <w:r w:rsidRPr="00087A5E">
        <w:rPr>
          <w:rFonts w:hint="eastAsia"/>
        </w:rPr>
        <w:t xml:space="preserve"> </w:t>
      </w:r>
      <w:r w:rsidRPr="00087A5E">
        <w:rPr>
          <w:rFonts w:hint="eastAsia"/>
        </w:rPr>
        <w:t>発症後に少なくとも</w:t>
      </w:r>
      <w:r w:rsidRPr="00087A5E">
        <w:rPr>
          <w:rFonts w:hint="eastAsia"/>
        </w:rPr>
        <w:t>8</w:t>
      </w:r>
      <w:r w:rsidRPr="00087A5E">
        <w:rPr>
          <w:rFonts w:hint="eastAsia"/>
        </w:rPr>
        <w:t>日が経過している。</w:t>
      </w:r>
    </w:p>
    <w:p w:rsidR="00A32130" w:rsidRPr="00087A5E" w:rsidRDefault="00A32130" w:rsidP="00B64DCD">
      <w:pPr>
        <w:ind w:leftChars="300" w:left="840" w:hangingChars="100" w:hanging="210"/>
      </w:pPr>
      <w:r w:rsidRPr="00087A5E">
        <w:rPr>
          <w:rFonts w:hint="eastAsia"/>
        </w:rPr>
        <w:t>②</w:t>
      </w:r>
      <w:r w:rsidRPr="00087A5E">
        <w:rPr>
          <w:rFonts w:hint="eastAsia"/>
        </w:rPr>
        <w:t xml:space="preserve"> </w:t>
      </w:r>
      <w:r w:rsidRPr="00087A5E">
        <w:rPr>
          <w:rFonts w:hint="eastAsia"/>
        </w:rPr>
        <w:t>発症等の風邪症状の生徒が、かかりつけ医や医療機関を受診できない場合は、解熱剤を含む症状を緩和させる薬剤を使用せずに、発熱や風邪症状の消失から少なくとも</w:t>
      </w:r>
      <w:r w:rsidRPr="00087A5E">
        <w:rPr>
          <w:rFonts w:hint="eastAsia"/>
        </w:rPr>
        <w:t>72</w:t>
      </w:r>
      <w:r w:rsidRPr="00087A5E">
        <w:rPr>
          <w:rFonts w:hint="eastAsia"/>
        </w:rPr>
        <w:t>時間（</w:t>
      </w:r>
      <w:r w:rsidRPr="00087A5E">
        <w:rPr>
          <w:rFonts w:hint="eastAsia"/>
        </w:rPr>
        <w:t>3</w:t>
      </w:r>
      <w:r w:rsidRPr="00087A5E">
        <w:rPr>
          <w:rFonts w:hint="eastAsia"/>
        </w:rPr>
        <w:t>日間）経過している。</w:t>
      </w:r>
    </w:p>
    <w:p w:rsidR="00A32130" w:rsidRPr="00087A5E" w:rsidRDefault="00A32130" w:rsidP="00B64DCD">
      <w:pPr>
        <w:ind w:leftChars="150" w:left="735" w:hangingChars="200" w:hanging="420"/>
      </w:pPr>
      <w:r w:rsidRPr="00087A5E">
        <w:rPr>
          <w:rFonts w:hint="eastAsia"/>
        </w:rPr>
        <w:t>※咳、咽頭痛、息切れ、全身倦怠感、下痢など</w:t>
      </w:r>
    </w:p>
    <w:p w:rsidR="00A32130" w:rsidRPr="00087A5E" w:rsidRDefault="00A32130" w:rsidP="00B64DCD">
      <w:pPr>
        <w:ind w:leftChars="150" w:left="735" w:hangingChars="200" w:hanging="420"/>
      </w:pPr>
      <w:r w:rsidRPr="00087A5E">
        <w:rPr>
          <w:rFonts w:hint="eastAsia"/>
        </w:rPr>
        <w:t>【</w:t>
      </w:r>
      <w:r w:rsidRPr="00087A5E">
        <w:rPr>
          <w:rFonts w:hint="eastAsia"/>
        </w:rPr>
        <w:t>8</w:t>
      </w:r>
      <w:r w:rsidRPr="00087A5E">
        <w:rPr>
          <w:rFonts w:hint="eastAsia"/>
        </w:rPr>
        <w:t>日が経過している】とは：発症日を</w:t>
      </w:r>
      <w:r w:rsidRPr="00087A5E">
        <w:rPr>
          <w:rFonts w:hint="eastAsia"/>
        </w:rPr>
        <w:t>0</w:t>
      </w:r>
      <w:r w:rsidRPr="00087A5E">
        <w:rPr>
          <w:rFonts w:hint="eastAsia"/>
        </w:rPr>
        <w:t>日として</w:t>
      </w:r>
      <w:r w:rsidRPr="00087A5E">
        <w:rPr>
          <w:rFonts w:hint="eastAsia"/>
        </w:rPr>
        <w:t>3</w:t>
      </w:r>
      <w:r w:rsidRPr="00087A5E">
        <w:rPr>
          <w:rFonts w:hint="eastAsia"/>
        </w:rPr>
        <w:t>日間のこと</w:t>
      </w:r>
    </w:p>
    <w:p w:rsidR="00A32130" w:rsidRPr="00087A5E" w:rsidRDefault="00A32130" w:rsidP="00B64DCD">
      <w:pPr>
        <w:ind w:leftChars="150" w:left="735" w:hangingChars="200" w:hanging="420"/>
      </w:pPr>
      <w:r w:rsidRPr="00087A5E">
        <w:rPr>
          <w:rFonts w:hint="eastAsia"/>
        </w:rPr>
        <w:t>【</w:t>
      </w:r>
      <w:r w:rsidRPr="00087A5E">
        <w:rPr>
          <w:rFonts w:hint="eastAsia"/>
        </w:rPr>
        <w:t>3</w:t>
      </w:r>
      <w:r w:rsidRPr="00087A5E">
        <w:rPr>
          <w:rFonts w:hint="eastAsia"/>
        </w:rPr>
        <w:t>日が経過している】とは：解熱日・症状消失を</w:t>
      </w:r>
      <w:r w:rsidRPr="00087A5E">
        <w:rPr>
          <w:rFonts w:hint="eastAsia"/>
        </w:rPr>
        <w:t>0</w:t>
      </w:r>
      <w:r w:rsidRPr="00087A5E">
        <w:rPr>
          <w:rFonts w:hint="eastAsia"/>
        </w:rPr>
        <w:t>日として</w:t>
      </w:r>
      <w:r w:rsidRPr="00087A5E">
        <w:rPr>
          <w:rFonts w:hint="eastAsia"/>
        </w:rPr>
        <w:t>3</w:t>
      </w:r>
      <w:r w:rsidRPr="00087A5E">
        <w:rPr>
          <w:rFonts w:hint="eastAsia"/>
        </w:rPr>
        <w:t>日間のこと</w:t>
      </w:r>
    </w:p>
    <w:p w:rsidR="00A32130" w:rsidRPr="00087A5E" w:rsidRDefault="00A32130" w:rsidP="00B64DCD">
      <w:pPr>
        <w:ind w:leftChars="150" w:left="735" w:hangingChars="200" w:hanging="420"/>
      </w:pPr>
      <w:r w:rsidRPr="00087A5E">
        <w:rPr>
          <w:rFonts w:hint="eastAsia"/>
        </w:rPr>
        <w:t>尚、上記に該当しない場合であっても</w:t>
      </w:r>
      <w:r w:rsidRPr="00087A5E">
        <w:rPr>
          <w:rFonts w:hint="eastAsia"/>
        </w:rPr>
        <w:t>PCR</w:t>
      </w:r>
      <w:r w:rsidRPr="00087A5E">
        <w:rPr>
          <w:rFonts w:hint="eastAsia"/>
        </w:rPr>
        <w:t>検査または同等の検査（</w:t>
      </w:r>
      <w:r w:rsidRPr="00087A5E">
        <w:rPr>
          <w:rFonts w:hint="eastAsia"/>
        </w:rPr>
        <w:t>Smart</w:t>
      </w:r>
      <w:r w:rsidRPr="00087A5E">
        <w:t xml:space="preserve"> </w:t>
      </w:r>
      <w:r w:rsidRPr="00087A5E">
        <w:rPr>
          <w:rFonts w:hint="eastAsia"/>
        </w:rPr>
        <w:t>Amp</w:t>
      </w:r>
      <w:r w:rsidRPr="00087A5E">
        <w:rPr>
          <w:rFonts w:hint="eastAsia"/>
        </w:rPr>
        <w:t>法検査等）により院生が確認され、症状消失後に参加可能とする。</w:t>
      </w:r>
    </w:p>
    <w:p w:rsidR="00A32130" w:rsidRPr="00087A5E" w:rsidRDefault="00A32130" w:rsidP="00B64DCD">
      <w:pPr>
        <w:ind w:leftChars="150" w:left="735" w:hangingChars="200" w:hanging="420"/>
      </w:pPr>
      <w:r w:rsidRPr="00087A5E">
        <w:rPr>
          <w:rFonts w:hint="eastAsia"/>
        </w:rPr>
        <w:t>対象者への対応は、以下のとおりとし、上記に該当しない場合は各感染対策責任者（参加チームの学校職員）が対応し、参加を自粛させ、専門部長へ報告する。最終的に那覇地区中学校体育連盟事務局が情報を把握する。</w:t>
      </w:r>
    </w:p>
    <w:p w:rsidR="00A32130" w:rsidRPr="00087A5E" w:rsidRDefault="00A32130" w:rsidP="00B64DCD">
      <w:pPr>
        <w:ind w:leftChars="150" w:left="735" w:hangingChars="200" w:hanging="420"/>
      </w:pPr>
      <w:r w:rsidRPr="00087A5E">
        <w:rPr>
          <w:rFonts w:hint="eastAsia"/>
        </w:rPr>
        <w:t>※選手やチーム役員：当該チーム感染対策責任者</w:t>
      </w:r>
    </w:p>
    <w:p w:rsidR="00A32130" w:rsidRPr="00087A5E" w:rsidRDefault="00A32130" w:rsidP="00B64DCD">
      <w:pPr>
        <w:ind w:leftChars="150" w:left="735" w:hangingChars="200" w:hanging="420"/>
      </w:pPr>
      <w:r w:rsidRPr="00087A5E">
        <w:rPr>
          <w:rFonts w:hint="eastAsia"/>
        </w:rPr>
        <w:t>※運営スタッフやメディア：専門部長・那覇地区中学校体育連盟事務局</w:t>
      </w:r>
    </w:p>
    <w:p w:rsidR="00F835CB" w:rsidRPr="00087A5E" w:rsidRDefault="00F835CB" w:rsidP="00F835CB">
      <w:pPr>
        <w:ind w:left="420" w:right="840"/>
      </w:pPr>
    </w:p>
    <w:p w:rsidR="004246E2" w:rsidRPr="00087A5E" w:rsidRDefault="004246E2" w:rsidP="00F835CB">
      <w:pPr>
        <w:ind w:left="420" w:right="840"/>
      </w:pPr>
    </w:p>
    <w:p w:rsidR="00F835CB" w:rsidRPr="00087A5E" w:rsidRDefault="000A27F5" w:rsidP="000A27F5">
      <w:pPr>
        <w:ind w:right="840"/>
      </w:pPr>
      <w:r w:rsidRPr="00087A5E">
        <w:rPr>
          <w:rFonts w:hint="eastAsia"/>
        </w:rPr>
        <w:t>（</w:t>
      </w:r>
      <w:r w:rsidR="00C855DD" w:rsidRPr="00087A5E">
        <w:rPr>
          <w:rFonts w:hint="eastAsia"/>
        </w:rPr>
        <w:t>５</w:t>
      </w:r>
      <w:r w:rsidRPr="00087A5E">
        <w:rPr>
          <w:rFonts w:hint="eastAsia"/>
        </w:rPr>
        <w:t>）</w:t>
      </w:r>
      <w:r w:rsidR="00F835CB" w:rsidRPr="00087A5E">
        <w:t>各会場について</w:t>
      </w:r>
    </w:p>
    <w:p w:rsidR="00F835CB" w:rsidRPr="00087A5E" w:rsidRDefault="00B64DCD" w:rsidP="00B64DCD">
      <w:pPr>
        <w:ind w:leftChars="200" w:left="420" w:right="839"/>
      </w:pPr>
      <w:r w:rsidRPr="00087A5E">
        <w:rPr>
          <w:rFonts w:ascii="ＭＳ 明朝" w:eastAsia="ＭＳ 明朝" w:hAnsi="ＭＳ 明朝" w:cs="ＭＳ 明朝" w:hint="eastAsia"/>
        </w:rPr>
        <w:t>①</w:t>
      </w:r>
      <w:r w:rsidR="00F835CB" w:rsidRPr="00087A5E">
        <w:rPr>
          <w:rFonts w:hint="eastAsia"/>
        </w:rPr>
        <w:t>諸室等</w:t>
      </w:r>
    </w:p>
    <w:p w:rsidR="00092D27" w:rsidRPr="00087A5E" w:rsidRDefault="00F835CB" w:rsidP="00B64DCD">
      <w:pPr>
        <w:pStyle w:val="a5"/>
        <w:ind w:leftChars="250" w:left="525"/>
      </w:pPr>
      <w:r w:rsidRPr="00087A5E">
        <w:t>〇</w:t>
      </w:r>
      <w:r w:rsidR="00D04597" w:rsidRPr="00087A5E">
        <w:t>各会場入り口や各部屋には消毒用アルコールを準備する。</w:t>
      </w:r>
    </w:p>
    <w:p w:rsidR="00F835CB" w:rsidRPr="00087A5E" w:rsidRDefault="00F835CB" w:rsidP="00B64DCD">
      <w:pPr>
        <w:pStyle w:val="a5"/>
        <w:ind w:leftChars="250" w:left="525"/>
      </w:pPr>
      <w:r w:rsidRPr="00087A5E">
        <w:t>〇全てのドア及び窓を開け、</w:t>
      </w:r>
      <w:r w:rsidRPr="00087A5E">
        <w:rPr>
          <w:rFonts w:hint="eastAsia"/>
        </w:rPr>
        <w:t>3</w:t>
      </w:r>
      <w:r w:rsidRPr="00087A5E">
        <w:rPr>
          <w:rFonts w:hint="eastAsia"/>
        </w:rPr>
        <w:t>つの密が</w:t>
      </w:r>
      <w:r w:rsidR="009E3DC4" w:rsidRPr="00087A5E">
        <w:rPr>
          <w:rFonts w:hint="eastAsia"/>
        </w:rPr>
        <w:t>発生するのを阻止し、ドアノブ等を介した接触感染を防ぐ。</w:t>
      </w:r>
    </w:p>
    <w:p w:rsidR="009E3DC4" w:rsidRDefault="009E3DC4" w:rsidP="00B64DCD">
      <w:pPr>
        <w:pStyle w:val="a5"/>
        <w:ind w:leftChars="250" w:left="525"/>
      </w:pPr>
      <w:r w:rsidRPr="00087A5E">
        <w:t>〇</w:t>
      </w:r>
      <w:r w:rsidR="00875821" w:rsidRPr="00087A5E">
        <w:rPr>
          <w:rFonts w:hint="eastAsia"/>
        </w:rPr>
        <w:t>飲料用、暑熱対策、アイシング等については、事前に個人用を準備する。</w:t>
      </w:r>
    </w:p>
    <w:p w:rsidR="00875821" w:rsidRDefault="00875821" w:rsidP="00B64DCD">
      <w:pPr>
        <w:pStyle w:val="a5"/>
        <w:ind w:leftChars="250" w:left="525"/>
      </w:pPr>
      <w:r>
        <w:t>〇喫煙場所を設けない。</w:t>
      </w:r>
    </w:p>
    <w:p w:rsidR="009E3DC4" w:rsidRDefault="00B64DCD" w:rsidP="00B64DCD">
      <w:pPr>
        <w:ind w:leftChars="200" w:left="420" w:right="839"/>
      </w:pPr>
      <w:r>
        <w:rPr>
          <w:rFonts w:ascii="ＭＳ 明朝" w:eastAsia="ＭＳ 明朝" w:hAnsi="ＭＳ 明朝" w:cs="ＭＳ 明朝" w:hint="eastAsia"/>
        </w:rPr>
        <w:t>②</w:t>
      </w:r>
      <w:r w:rsidR="009E3DC4">
        <w:rPr>
          <w:rFonts w:hint="eastAsia"/>
        </w:rPr>
        <w:t>手洗い場所</w:t>
      </w:r>
    </w:p>
    <w:p w:rsidR="009E3DC4" w:rsidRDefault="009E3DC4" w:rsidP="00B64DCD">
      <w:pPr>
        <w:pStyle w:val="a5"/>
        <w:ind w:leftChars="250" w:left="525"/>
      </w:pPr>
      <w:r>
        <w:t>〇手洗い場所には、ポンプ型の液体または泡石けんを用意</w:t>
      </w:r>
      <w:r w:rsidR="00B64DCD">
        <w:rPr>
          <w:rFonts w:hint="eastAsia"/>
        </w:rPr>
        <w:t>し、</w:t>
      </w:r>
      <w:r w:rsidR="00B64DCD">
        <w:t>「手洗いは</w:t>
      </w:r>
      <w:r w:rsidR="00B64DCD">
        <w:t>30</w:t>
      </w:r>
      <w:r w:rsidR="00B64DCD">
        <w:t>秒以上」の掲示をする。</w:t>
      </w:r>
    </w:p>
    <w:p w:rsidR="009E3DC4" w:rsidRDefault="009E3DC4" w:rsidP="00B64DCD">
      <w:pPr>
        <w:pStyle w:val="a5"/>
        <w:ind w:leftChars="250" w:left="525"/>
      </w:pPr>
      <w:r>
        <w:t>〇手洗い後に手を拭くためのペーパータオル（使い捨て）を用意する。</w:t>
      </w:r>
    </w:p>
    <w:p w:rsidR="009E3DC4" w:rsidRDefault="009E3DC4" w:rsidP="00B64DCD">
      <w:pPr>
        <w:pStyle w:val="a5"/>
        <w:ind w:leftChars="250" w:left="525"/>
      </w:pPr>
      <w:r>
        <w:t>〇アルコール消毒液を準備する。</w:t>
      </w:r>
    </w:p>
    <w:p w:rsidR="004B7077" w:rsidRDefault="00B64DCD" w:rsidP="00B64DCD">
      <w:pPr>
        <w:ind w:leftChars="200" w:left="420" w:right="839"/>
      </w:pPr>
      <w:r>
        <w:rPr>
          <w:rFonts w:ascii="ＭＳ 明朝" w:eastAsia="ＭＳ 明朝" w:hAnsi="ＭＳ 明朝" w:cs="ＭＳ 明朝" w:hint="eastAsia"/>
        </w:rPr>
        <w:t>③</w:t>
      </w:r>
      <w:r w:rsidR="004B7077">
        <w:rPr>
          <w:rFonts w:hint="eastAsia"/>
        </w:rPr>
        <w:t>トイレ</w:t>
      </w:r>
    </w:p>
    <w:p w:rsidR="004B7077" w:rsidRDefault="004B7077" w:rsidP="00B64DCD">
      <w:pPr>
        <w:pStyle w:val="a5"/>
        <w:ind w:leftChars="250" w:left="525"/>
      </w:pPr>
      <w:r>
        <w:t>〇便器のふたは閉めて後に汚物を流す」よう表示する。</w:t>
      </w:r>
    </w:p>
    <w:p w:rsidR="004B7077" w:rsidRDefault="00B11F75" w:rsidP="00B64DCD">
      <w:pPr>
        <w:pStyle w:val="a5"/>
        <w:ind w:leftChars="250" w:left="525"/>
      </w:pPr>
      <w:r>
        <w:t>〇</w:t>
      </w:r>
      <w:r>
        <w:rPr>
          <w:rFonts w:hint="eastAsia"/>
        </w:rPr>
        <w:t>手洗い場</w:t>
      </w:r>
      <w:r w:rsidR="004B7077">
        <w:t>はポンプ式液体または泡石けんを用意す</w:t>
      </w:r>
      <w:r w:rsidR="00B64DCD">
        <w:rPr>
          <w:rFonts w:hint="eastAsia"/>
        </w:rPr>
        <w:t>し、</w:t>
      </w:r>
      <w:r w:rsidR="00B64DCD">
        <w:t>「手洗いは</w:t>
      </w:r>
      <w:r w:rsidR="00B64DCD">
        <w:t>30</w:t>
      </w:r>
      <w:r w:rsidR="00B64DCD">
        <w:t>秒以上」等掲示する。</w:t>
      </w:r>
    </w:p>
    <w:p w:rsidR="004B7077" w:rsidRDefault="004B7077" w:rsidP="00B64DCD">
      <w:pPr>
        <w:pStyle w:val="a5"/>
        <w:ind w:leftChars="250" w:left="525"/>
      </w:pPr>
      <w:r>
        <w:t>〇手洗い後に拭くためのペーパータオル（使い捨て）を用意する。</w:t>
      </w:r>
    </w:p>
    <w:p w:rsidR="004B7077" w:rsidRDefault="004B7077" w:rsidP="00B64DCD">
      <w:pPr>
        <w:pStyle w:val="a5"/>
        <w:ind w:leftChars="250" w:left="525"/>
      </w:pPr>
      <w:r>
        <w:t>〇アルコール消毒液を準備する。</w:t>
      </w:r>
    </w:p>
    <w:p w:rsidR="004B7077" w:rsidRDefault="00B64DCD" w:rsidP="00B64DCD">
      <w:pPr>
        <w:ind w:leftChars="200" w:left="420" w:right="839"/>
      </w:pPr>
      <w:r>
        <w:rPr>
          <w:rFonts w:ascii="ＭＳ 明朝" w:eastAsia="ＭＳ 明朝" w:hAnsi="ＭＳ 明朝" w:cs="ＭＳ 明朝" w:hint="eastAsia"/>
        </w:rPr>
        <w:t>④</w:t>
      </w:r>
      <w:r w:rsidR="00816278">
        <w:rPr>
          <w:rFonts w:hint="eastAsia"/>
        </w:rPr>
        <w:t>審判控え室</w:t>
      </w:r>
    </w:p>
    <w:p w:rsidR="008F4A13" w:rsidRDefault="008F4A13" w:rsidP="00B64DCD">
      <w:pPr>
        <w:pStyle w:val="a5"/>
        <w:ind w:leftChars="250" w:left="525"/>
      </w:pPr>
      <w:r>
        <w:t>〇広さにゆとりを持たせ、審判同士が密になることを避ける。</w:t>
      </w:r>
    </w:p>
    <w:p w:rsidR="008F4A13" w:rsidRDefault="008F4A13" w:rsidP="00B64DCD">
      <w:pPr>
        <w:pStyle w:val="a5"/>
        <w:ind w:leftChars="250" w:left="525"/>
      </w:pPr>
      <w:r>
        <w:t>〇ゆとりを持たせることが難しい場</w:t>
      </w:r>
      <w:r w:rsidR="009B6C1C">
        <w:t>合は、</w:t>
      </w:r>
      <w:r w:rsidR="003C097C" w:rsidRPr="00087A5E">
        <w:rPr>
          <w:rFonts w:hint="eastAsia"/>
        </w:rPr>
        <w:t>人数の制限をする</w:t>
      </w:r>
      <w:r w:rsidR="00875821">
        <w:rPr>
          <w:rFonts w:hint="eastAsia"/>
        </w:rPr>
        <w:t>または</w:t>
      </w:r>
      <w:r w:rsidR="003C097C">
        <w:t>別室</w:t>
      </w:r>
      <w:r w:rsidR="009B6C1C">
        <w:t>を用意する。</w:t>
      </w:r>
    </w:p>
    <w:p w:rsidR="008F4A13" w:rsidRDefault="008F4A13" w:rsidP="00B64DCD">
      <w:pPr>
        <w:pStyle w:val="a5"/>
        <w:ind w:leftChars="250" w:left="525"/>
      </w:pPr>
      <w:r>
        <w:t>〇</w:t>
      </w:r>
      <w:r w:rsidR="00E551F1">
        <w:t>室内またはスペース内で複数の参加者が触れると考えられる場所については消毒する。</w:t>
      </w:r>
    </w:p>
    <w:p w:rsidR="00C10A0D" w:rsidRDefault="00C10A0D" w:rsidP="00B64DCD">
      <w:pPr>
        <w:ind w:leftChars="250" w:left="525"/>
      </w:pPr>
      <w:r>
        <w:rPr>
          <w:rFonts w:hint="eastAsia"/>
        </w:rPr>
        <w:t>※審判員の注意事項</w:t>
      </w:r>
    </w:p>
    <w:p w:rsidR="00B64DCD" w:rsidRDefault="00C10A0D" w:rsidP="00B64DCD">
      <w:pPr>
        <w:ind w:leftChars="250" w:left="525" w:firstLineChars="100" w:firstLine="210"/>
        <w:rPr>
          <w:rFonts w:ascii="Cambria Math" w:hAnsi="Cambria Math" w:cs="Cambria Math" w:hint="eastAsia"/>
        </w:rPr>
      </w:pPr>
      <w:r>
        <w:rPr>
          <w:rFonts w:hint="eastAsia"/>
        </w:rPr>
        <w:t>審判員は審判控え室の滞在する場合は</w:t>
      </w:r>
      <w:r>
        <w:rPr>
          <w:rFonts w:ascii="Cambria Math" w:hAnsi="Cambria Math" w:cs="Cambria Math" w:hint="eastAsia"/>
        </w:rPr>
        <w:t>ソーシャルディスタンス確保する。</w:t>
      </w:r>
    </w:p>
    <w:p w:rsidR="00C10A0D" w:rsidRDefault="00C10A0D" w:rsidP="00B64DCD">
      <w:pPr>
        <w:ind w:leftChars="250" w:left="525" w:firstLineChars="100" w:firstLine="210"/>
        <w:rPr>
          <w:rFonts w:ascii="Cambria Math" w:hAnsi="Cambria Math" w:cs="Cambria Math" w:hint="eastAsia"/>
        </w:rPr>
      </w:pPr>
      <w:r>
        <w:rPr>
          <w:rFonts w:ascii="Cambria Math" w:hAnsi="Cambria Math" w:cs="Cambria Math" w:hint="eastAsia"/>
        </w:rPr>
        <w:t>審判員同士の</w:t>
      </w:r>
      <w:r>
        <w:rPr>
          <w:rFonts w:ascii="Cambria Math" w:hAnsi="Cambria Math" w:cs="Cambria Math"/>
        </w:rPr>
        <w:t>ミーティングは会場で</w:t>
      </w:r>
      <w:r>
        <w:rPr>
          <w:rFonts w:ascii="Cambria Math" w:hAnsi="Cambria Math" w:cs="Cambria Math" w:hint="eastAsia"/>
        </w:rPr>
        <w:t>3</w:t>
      </w:r>
      <w:r>
        <w:rPr>
          <w:rFonts w:ascii="Cambria Math" w:hAnsi="Cambria Math" w:cs="Cambria Math" w:hint="eastAsia"/>
        </w:rPr>
        <w:t>密とならないスペース等を探して実施する。</w:t>
      </w:r>
    </w:p>
    <w:p w:rsidR="00C10A0D" w:rsidRPr="004C238D" w:rsidRDefault="00C10A0D" w:rsidP="00B64DCD">
      <w:pPr>
        <w:ind w:leftChars="250" w:left="525" w:firstLineChars="100" w:firstLine="210"/>
      </w:pPr>
      <w:r>
        <w:rPr>
          <w:rFonts w:ascii="Cambria Math" w:hAnsi="Cambria Math" w:cs="Cambria Math" w:hint="eastAsia"/>
        </w:rPr>
        <w:t>審判員への給水は紙コップを使用し毎回取り換える。</w:t>
      </w:r>
    </w:p>
    <w:p w:rsidR="00816278" w:rsidRDefault="00B64DCD" w:rsidP="00B64DCD">
      <w:pPr>
        <w:ind w:leftChars="200" w:left="420" w:right="839"/>
      </w:pPr>
      <w:r>
        <w:rPr>
          <w:rFonts w:ascii="ＭＳ 明朝" w:eastAsia="ＭＳ 明朝" w:hAnsi="ＭＳ 明朝" w:cs="ＭＳ 明朝" w:hint="eastAsia"/>
        </w:rPr>
        <w:t>⑤</w:t>
      </w:r>
      <w:r w:rsidR="00E551F1">
        <w:t>ベンチ</w:t>
      </w:r>
    </w:p>
    <w:p w:rsidR="00E551F1" w:rsidRDefault="009B6C1C" w:rsidP="00E551F1">
      <w:pPr>
        <w:pStyle w:val="a5"/>
        <w:ind w:leftChars="0" w:left="780" w:right="-1"/>
      </w:pPr>
      <w:r>
        <w:t>〇ベンチでは間隔を開けて座れるよう</w:t>
      </w:r>
      <w:r>
        <w:rPr>
          <w:rFonts w:hint="eastAsia"/>
        </w:rPr>
        <w:t>にする</w:t>
      </w:r>
      <w:r w:rsidR="0082408E">
        <w:t>。</w:t>
      </w:r>
    </w:p>
    <w:p w:rsidR="00816278" w:rsidRDefault="00E551F1" w:rsidP="007B7D67">
      <w:pPr>
        <w:pStyle w:val="a5"/>
        <w:ind w:leftChars="0" w:left="780" w:right="-1"/>
      </w:pPr>
      <w:r>
        <w:t>〇</w:t>
      </w:r>
      <w:r>
        <w:t>1</w:t>
      </w:r>
      <w:r>
        <w:t>日に同会場で複数試合を行う場合は、試合終了ごとにベンチの消毒を行って下さい。</w:t>
      </w:r>
    </w:p>
    <w:p w:rsidR="007B7D67" w:rsidRDefault="00B64DCD" w:rsidP="00B64DCD">
      <w:pPr>
        <w:ind w:leftChars="200" w:left="420" w:right="839"/>
      </w:pPr>
      <w:r>
        <w:rPr>
          <w:rFonts w:ascii="ＭＳ 明朝" w:eastAsia="ＭＳ 明朝" w:hAnsi="ＭＳ 明朝" w:cs="ＭＳ 明朝" w:hint="eastAsia"/>
        </w:rPr>
        <w:t>⑥</w:t>
      </w:r>
      <w:r w:rsidR="004D30C9">
        <w:rPr>
          <w:rFonts w:hint="eastAsia"/>
        </w:rPr>
        <w:t>観戦</w:t>
      </w:r>
    </w:p>
    <w:p w:rsidR="007B7D67" w:rsidRDefault="007B7D67" w:rsidP="007B7D67">
      <w:pPr>
        <w:ind w:leftChars="100" w:left="840" w:right="-1" w:hangingChars="300" w:hanging="630"/>
      </w:pPr>
      <w:r>
        <w:rPr>
          <w:rFonts w:hint="eastAsia"/>
        </w:rPr>
        <w:t xml:space="preserve">　　</w:t>
      </w:r>
      <w:r>
        <w:rPr>
          <w:rFonts w:hint="eastAsia"/>
        </w:rPr>
        <w:t xml:space="preserve"> </w:t>
      </w:r>
      <w:r>
        <w:rPr>
          <w:rFonts w:hint="eastAsia"/>
        </w:rPr>
        <w:t>〇</w:t>
      </w:r>
      <w:r w:rsidR="00957660">
        <w:rPr>
          <w:rFonts w:hint="eastAsia"/>
        </w:rPr>
        <w:t>大声を出しての応援を控える。得点時にハイタッチ、抱擁を行わない。</w:t>
      </w:r>
    </w:p>
    <w:p w:rsidR="00957660" w:rsidRPr="00087A5E" w:rsidRDefault="00957660" w:rsidP="007B7D67">
      <w:pPr>
        <w:ind w:leftChars="100" w:left="840" w:right="-1" w:hangingChars="300" w:hanging="630"/>
      </w:pPr>
      <w:r>
        <w:rPr>
          <w:rFonts w:hint="eastAsia"/>
        </w:rPr>
        <w:t xml:space="preserve">　　</w:t>
      </w:r>
      <w:r>
        <w:rPr>
          <w:rFonts w:hint="eastAsia"/>
        </w:rPr>
        <w:t xml:space="preserve"> </w:t>
      </w:r>
      <w:r>
        <w:rPr>
          <w:rFonts w:hint="eastAsia"/>
        </w:rPr>
        <w:t>〇</w:t>
      </w:r>
      <w:r w:rsidR="004D30C9">
        <w:rPr>
          <w:rFonts w:hint="eastAsia"/>
        </w:rPr>
        <w:t>観戦部員</w:t>
      </w:r>
      <w:r w:rsidR="00217AB2">
        <w:rPr>
          <w:rFonts w:hint="eastAsia"/>
        </w:rPr>
        <w:t>（３年生のメンバー外のみ）、</w:t>
      </w:r>
      <w:r w:rsidR="004D30C9" w:rsidRPr="00087A5E">
        <w:rPr>
          <w:rFonts w:hint="eastAsia"/>
        </w:rPr>
        <w:t>観戦保護者</w:t>
      </w:r>
      <w:r w:rsidR="00217AB2" w:rsidRPr="00087A5E">
        <w:rPr>
          <w:rFonts w:hint="eastAsia"/>
        </w:rPr>
        <w:t>（緊急保護者対応４名）</w:t>
      </w:r>
      <w:r w:rsidR="004D30C9" w:rsidRPr="00087A5E">
        <w:rPr>
          <w:rFonts w:hint="eastAsia"/>
        </w:rPr>
        <w:t>はチームで</w:t>
      </w:r>
      <w:r w:rsidR="00217AB2" w:rsidRPr="00087A5E">
        <w:rPr>
          <w:rFonts w:hint="eastAsia"/>
        </w:rPr>
        <w:t>合計</w:t>
      </w:r>
      <w:r w:rsidR="004D30C9" w:rsidRPr="00087A5E">
        <w:rPr>
          <w:rFonts w:hint="eastAsia"/>
        </w:rPr>
        <w:t>20</w:t>
      </w:r>
      <w:r w:rsidR="004D30C9" w:rsidRPr="00087A5E">
        <w:rPr>
          <w:rFonts w:hint="eastAsia"/>
        </w:rPr>
        <w:t>名</w:t>
      </w:r>
      <w:r w:rsidR="00A22318" w:rsidRPr="00087A5E">
        <w:rPr>
          <w:rFonts w:hint="eastAsia"/>
        </w:rPr>
        <w:t>以内とし、</w:t>
      </w:r>
      <w:r w:rsidRPr="00087A5E">
        <w:rPr>
          <w:rFonts w:hint="eastAsia"/>
        </w:rPr>
        <w:t>ID</w:t>
      </w:r>
      <w:r w:rsidR="00A22318" w:rsidRPr="00087A5E">
        <w:rPr>
          <w:rFonts w:hint="eastAsia"/>
        </w:rPr>
        <w:t>の着用を義務づける。</w:t>
      </w:r>
    </w:p>
    <w:p w:rsidR="00893025" w:rsidRDefault="00893025" w:rsidP="007B7D67">
      <w:pPr>
        <w:ind w:leftChars="100" w:left="840" w:right="-1" w:hangingChars="300" w:hanging="630"/>
      </w:pPr>
      <w:r w:rsidRPr="00087A5E">
        <w:rPr>
          <w:rFonts w:hint="eastAsia"/>
        </w:rPr>
        <w:t xml:space="preserve">　　</w:t>
      </w:r>
      <w:r w:rsidRPr="00087A5E">
        <w:rPr>
          <w:rFonts w:hint="eastAsia"/>
        </w:rPr>
        <w:t xml:space="preserve"> </w:t>
      </w:r>
      <w:r w:rsidRPr="00087A5E">
        <w:rPr>
          <w:rFonts w:hint="eastAsia"/>
        </w:rPr>
        <w:t>〇オーダー交換時にチームの代表保護者</w:t>
      </w:r>
      <w:r w:rsidR="00A22318" w:rsidRPr="00087A5E">
        <w:rPr>
          <w:rFonts w:hint="eastAsia"/>
        </w:rPr>
        <w:t>（</w:t>
      </w:r>
      <w:r w:rsidR="00A22318" w:rsidRPr="00087A5E">
        <w:rPr>
          <w:rFonts w:hint="eastAsia"/>
        </w:rPr>
        <w:t>1</w:t>
      </w:r>
      <w:r w:rsidR="00A22318" w:rsidRPr="00087A5E">
        <w:rPr>
          <w:rFonts w:hint="eastAsia"/>
        </w:rPr>
        <w:t>名）</w:t>
      </w:r>
      <w:r w:rsidRPr="00087A5E">
        <w:rPr>
          <w:rFonts w:hint="eastAsia"/>
        </w:rPr>
        <w:t>も参加し、</w:t>
      </w:r>
      <w:r w:rsidR="00A22318" w:rsidRPr="00087A5E">
        <w:rPr>
          <w:rFonts w:hint="eastAsia"/>
        </w:rPr>
        <w:t>観戦</w:t>
      </w:r>
      <w:r w:rsidRPr="00087A5E">
        <w:rPr>
          <w:rFonts w:hint="eastAsia"/>
        </w:rPr>
        <w:t>方法やマナ</w:t>
      </w:r>
      <w:r>
        <w:rPr>
          <w:rFonts w:hint="eastAsia"/>
        </w:rPr>
        <w:t>ーについて説明を行う。</w:t>
      </w:r>
    </w:p>
    <w:p w:rsidR="00893025" w:rsidRDefault="00893025" w:rsidP="00893025">
      <w:pPr>
        <w:ind w:leftChars="100" w:left="840" w:right="-1" w:hangingChars="300" w:hanging="630"/>
      </w:pPr>
      <w:r>
        <w:rPr>
          <w:rFonts w:hint="eastAsia"/>
        </w:rPr>
        <w:t xml:space="preserve">　　</w:t>
      </w:r>
      <w:r>
        <w:rPr>
          <w:rFonts w:hint="eastAsia"/>
        </w:rPr>
        <w:t xml:space="preserve"> </w:t>
      </w:r>
      <w:r>
        <w:rPr>
          <w:rFonts w:hint="eastAsia"/>
        </w:rPr>
        <w:t>〇自チームの試合が終了後スタンドの軽い清掃及び消毒を行い</w:t>
      </w:r>
      <w:r w:rsidR="002B67E0">
        <w:rPr>
          <w:rFonts w:hint="eastAsia"/>
        </w:rPr>
        <w:t>、</w:t>
      </w:r>
      <w:r>
        <w:rPr>
          <w:rFonts w:hint="eastAsia"/>
        </w:rPr>
        <w:t>次の試合のチームと完全に入れ替える。</w:t>
      </w:r>
    </w:p>
    <w:p w:rsidR="007B7D67" w:rsidRPr="007B7D67" w:rsidRDefault="007B7D67" w:rsidP="007B7D67">
      <w:pPr>
        <w:ind w:right="-1"/>
      </w:pPr>
    </w:p>
    <w:p w:rsidR="009E3DC4" w:rsidRDefault="00F27F1E" w:rsidP="00F27F1E">
      <w:pPr>
        <w:ind w:right="-1"/>
      </w:pPr>
      <w:r>
        <w:rPr>
          <w:rFonts w:hint="eastAsia"/>
        </w:rPr>
        <w:t>（</w:t>
      </w:r>
      <w:r w:rsidR="00C855DD">
        <w:rPr>
          <w:rFonts w:hint="eastAsia"/>
        </w:rPr>
        <w:t>６</w:t>
      </w:r>
      <w:r>
        <w:rPr>
          <w:rFonts w:hint="eastAsia"/>
        </w:rPr>
        <w:t>）</w:t>
      </w:r>
      <w:r w:rsidR="00915B2E">
        <w:rPr>
          <w:rFonts w:hint="eastAsia"/>
        </w:rPr>
        <w:t>事前通達</w:t>
      </w:r>
    </w:p>
    <w:p w:rsidR="00915B2E" w:rsidRDefault="00915B2E" w:rsidP="003C097C">
      <w:pPr>
        <w:pStyle w:val="a5"/>
        <w:numPr>
          <w:ilvl w:val="1"/>
          <w:numId w:val="6"/>
        </w:numPr>
        <w:ind w:leftChars="250" w:left="735" w:right="839" w:hangingChars="100" w:hanging="210"/>
      </w:pPr>
      <w:r>
        <w:rPr>
          <w:rFonts w:hint="eastAsia"/>
        </w:rPr>
        <w:t>体調が悪い人は来場を控える。</w:t>
      </w:r>
    </w:p>
    <w:p w:rsidR="00915B2E" w:rsidRDefault="00915B2E" w:rsidP="00915B2E">
      <w:pPr>
        <w:pStyle w:val="a5"/>
        <w:ind w:leftChars="0" w:left="780" w:right="-1"/>
        <w:rPr>
          <w:rFonts w:ascii="ＭＳ 明朝" w:eastAsia="ＭＳ 明朝" w:hAnsi="ＭＳ 明朝" w:cs="ＭＳ 明朝"/>
        </w:rPr>
      </w:pPr>
      <w:r>
        <w:rPr>
          <w:rFonts w:ascii="ＭＳ 明朝" w:eastAsia="ＭＳ 明朝" w:hAnsi="ＭＳ 明朝" w:cs="ＭＳ 明朝"/>
        </w:rPr>
        <w:t>※監督及び引率者においても、当日・前日の体調が悪い場合は来場を控える。その場合、学校関係者から代理をたてることとする。（代理の職員は、学校長の承認のもと大会に参加する．）</w:t>
      </w:r>
    </w:p>
    <w:p w:rsidR="00915B2E" w:rsidRDefault="00915B2E" w:rsidP="003C097C">
      <w:pPr>
        <w:pStyle w:val="a5"/>
        <w:numPr>
          <w:ilvl w:val="1"/>
          <w:numId w:val="6"/>
        </w:numPr>
        <w:ind w:leftChars="250" w:left="735" w:right="839" w:hangingChars="100" w:hanging="210"/>
      </w:pPr>
      <w:r>
        <w:rPr>
          <w:rFonts w:hint="eastAsia"/>
        </w:rPr>
        <w:t>来場</w:t>
      </w:r>
      <w:r w:rsidR="0082408E">
        <w:rPr>
          <w:rFonts w:hint="eastAsia"/>
        </w:rPr>
        <w:t>し移動</w:t>
      </w:r>
      <w:r>
        <w:rPr>
          <w:rFonts w:hint="eastAsia"/>
        </w:rPr>
        <w:t>する際はマスクを着用する。</w:t>
      </w:r>
    </w:p>
    <w:p w:rsidR="00915B2E" w:rsidRDefault="00915B2E" w:rsidP="003C097C">
      <w:pPr>
        <w:pStyle w:val="a5"/>
        <w:numPr>
          <w:ilvl w:val="1"/>
          <w:numId w:val="6"/>
        </w:numPr>
        <w:ind w:leftChars="250" w:left="735" w:right="839" w:hangingChars="100" w:hanging="210"/>
      </w:pPr>
      <w:r>
        <w:t>大声での声援や大旗を使っての応援は行わない。</w:t>
      </w:r>
    </w:p>
    <w:p w:rsidR="00915B2E" w:rsidRDefault="00915B2E" w:rsidP="003C097C">
      <w:pPr>
        <w:pStyle w:val="a5"/>
        <w:numPr>
          <w:ilvl w:val="1"/>
          <w:numId w:val="6"/>
        </w:numPr>
        <w:ind w:leftChars="250" w:left="735" w:right="839" w:hangingChars="100" w:hanging="210"/>
      </w:pPr>
      <w:r>
        <w:t>場内ではそれぞれ</w:t>
      </w:r>
      <w:r>
        <w:rPr>
          <w:rFonts w:hint="eastAsia"/>
        </w:rPr>
        <w:t>2m</w:t>
      </w:r>
      <w:r w:rsidR="003C097C">
        <w:rPr>
          <w:rFonts w:hint="eastAsia"/>
        </w:rPr>
        <w:t>の間隔を保ち、ハイタッチ、抱擁、肩</w:t>
      </w:r>
      <w:r>
        <w:rPr>
          <w:rFonts w:hint="eastAsia"/>
        </w:rPr>
        <w:t>を組むなどの行為は控える。</w:t>
      </w:r>
    </w:p>
    <w:p w:rsidR="00915B2E" w:rsidRDefault="00915B2E" w:rsidP="00915B2E">
      <w:pPr>
        <w:pStyle w:val="a5"/>
        <w:ind w:leftChars="0" w:left="780" w:right="-1"/>
      </w:pPr>
    </w:p>
    <w:p w:rsidR="00915B2E" w:rsidRDefault="00C855DD" w:rsidP="00F27F1E">
      <w:pPr>
        <w:ind w:right="-1"/>
      </w:pPr>
      <w:r>
        <w:rPr>
          <w:rFonts w:hint="eastAsia"/>
        </w:rPr>
        <w:t>（７</w:t>
      </w:r>
      <w:r w:rsidR="00F27F1E">
        <w:rPr>
          <w:rFonts w:hint="eastAsia"/>
        </w:rPr>
        <w:t>）</w:t>
      </w:r>
      <w:r w:rsidR="00915B2E">
        <w:t>大会当日（</w:t>
      </w:r>
      <w:r w:rsidR="00915B2E">
        <w:rPr>
          <w:rFonts w:hint="eastAsia"/>
        </w:rPr>
        <w:t>大会関係者を会場内に入れる場合には、以下の点を注意）</w:t>
      </w:r>
    </w:p>
    <w:p w:rsidR="00915B2E" w:rsidRDefault="00915B2E" w:rsidP="002B67E0">
      <w:pPr>
        <w:pStyle w:val="a5"/>
        <w:numPr>
          <w:ilvl w:val="1"/>
          <w:numId w:val="23"/>
        </w:numPr>
        <w:ind w:leftChars="0"/>
      </w:pPr>
      <w:r>
        <w:rPr>
          <w:rFonts w:hint="eastAsia"/>
        </w:rPr>
        <w:t>試合会場各所（入退場ゲート、トイレ等）にアルコール消毒液を設置する。</w:t>
      </w:r>
    </w:p>
    <w:p w:rsidR="00915B2E" w:rsidRDefault="00915B2E" w:rsidP="002B67E0">
      <w:pPr>
        <w:pStyle w:val="a5"/>
        <w:numPr>
          <w:ilvl w:val="1"/>
          <w:numId w:val="23"/>
        </w:numPr>
        <w:ind w:leftChars="0"/>
      </w:pPr>
      <w:r>
        <w:t>入場前に健康チェックシートを提出してもらい、入場可否の確認を行う。</w:t>
      </w:r>
    </w:p>
    <w:p w:rsidR="00915B2E" w:rsidRDefault="003C097C" w:rsidP="002B67E0">
      <w:pPr>
        <w:pStyle w:val="a5"/>
        <w:numPr>
          <w:ilvl w:val="1"/>
          <w:numId w:val="23"/>
        </w:numPr>
        <w:ind w:leftChars="0"/>
      </w:pPr>
      <w:r>
        <w:t>体調の悪い人への</w:t>
      </w:r>
      <w:r>
        <w:rPr>
          <w:rFonts w:hint="eastAsia"/>
        </w:rPr>
        <w:t>感染</w:t>
      </w:r>
      <w:r w:rsidR="00915B2E">
        <w:t>自粛を促すアナウンスを徹底する。</w:t>
      </w:r>
    </w:p>
    <w:p w:rsidR="00915B2E" w:rsidRDefault="00182AD1" w:rsidP="002B67E0">
      <w:pPr>
        <w:pStyle w:val="a5"/>
        <w:numPr>
          <w:ilvl w:val="1"/>
          <w:numId w:val="23"/>
        </w:numPr>
        <w:ind w:leftChars="0"/>
      </w:pPr>
      <w:r>
        <w:t>注意しても改善されない場合は</w:t>
      </w:r>
      <w:r w:rsidR="002B67E0">
        <w:rPr>
          <w:rFonts w:hint="eastAsia"/>
        </w:rPr>
        <w:t>、</w:t>
      </w:r>
      <w:r>
        <w:t>退場してもらうなどの措置を講じる。</w:t>
      </w:r>
    </w:p>
    <w:p w:rsidR="00182AD1" w:rsidRDefault="00182AD1" w:rsidP="002B67E0">
      <w:pPr>
        <w:pStyle w:val="a5"/>
        <w:numPr>
          <w:ilvl w:val="1"/>
          <w:numId w:val="23"/>
        </w:numPr>
        <w:ind w:leftChars="0"/>
      </w:pPr>
      <w:r>
        <w:t>大会会場に許可なく入った人がいた場合は</w:t>
      </w:r>
      <w:r w:rsidR="002B67E0">
        <w:rPr>
          <w:rFonts w:hint="eastAsia"/>
        </w:rPr>
        <w:t>、</w:t>
      </w:r>
      <w:r>
        <w:t>試合を中断する。</w:t>
      </w:r>
    </w:p>
    <w:p w:rsidR="004246E2" w:rsidRDefault="004246E2" w:rsidP="00F27F1E">
      <w:pPr>
        <w:ind w:right="-1"/>
      </w:pPr>
    </w:p>
    <w:p w:rsidR="00915B2E" w:rsidRDefault="00C855DD" w:rsidP="00F27F1E">
      <w:pPr>
        <w:ind w:right="-1"/>
      </w:pPr>
      <w:r>
        <w:rPr>
          <w:rFonts w:hint="eastAsia"/>
        </w:rPr>
        <w:t>（８</w:t>
      </w:r>
      <w:r w:rsidR="00F27F1E">
        <w:rPr>
          <w:rFonts w:hint="eastAsia"/>
        </w:rPr>
        <w:t>）</w:t>
      </w:r>
      <w:r w:rsidR="00182AD1">
        <w:t>試合前におけるチームへの伝達事項</w:t>
      </w:r>
    </w:p>
    <w:p w:rsidR="00182AD1" w:rsidRDefault="0082408E" w:rsidP="002B67E0">
      <w:pPr>
        <w:pStyle w:val="a5"/>
        <w:numPr>
          <w:ilvl w:val="1"/>
          <w:numId w:val="20"/>
        </w:numPr>
        <w:ind w:leftChars="0"/>
      </w:pPr>
      <w:r>
        <w:rPr>
          <w:rFonts w:hint="eastAsia"/>
        </w:rPr>
        <w:t>試合前、試合後に相手チーム</w:t>
      </w:r>
      <w:r w:rsidR="00182AD1">
        <w:rPr>
          <w:rFonts w:hint="eastAsia"/>
        </w:rPr>
        <w:t>との握手は実施しない。</w:t>
      </w:r>
    </w:p>
    <w:p w:rsidR="00182AD1" w:rsidRDefault="0082408E" w:rsidP="002B67E0">
      <w:pPr>
        <w:pStyle w:val="a5"/>
        <w:numPr>
          <w:ilvl w:val="1"/>
          <w:numId w:val="20"/>
        </w:numPr>
        <w:ind w:leftChars="0"/>
      </w:pPr>
      <w:r>
        <w:rPr>
          <w:rFonts w:hint="eastAsia"/>
        </w:rPr>
        <w:t>試合終了後の校歌斉唱を行わない</w:t>
      </w:r>
      <w:r w:rsidR="00182AD1">
        <w:t>。</w:t>
      </w:r>
    </w:p>
    <w:p w:rsidR="00182AD1" w:rsidRDefault="00182AD1" w:rsidP="002B67E0">
      <w:pPr>
        <w:pStyle w:val="a5"/>
        <w:numPr>
          <w:ilvl w:val="1"/>
          <w:numId w:val="20"/>
        </w:numPr>
        <w:ind w:leftChars="0"/>
      </w:pPr>
      <w:r>
        <w:t>円陣を組まない。</w:t>
      </w:r>
    </w:p>
    <w:p w:rsidR="00182AD1" w:rsidRDefault="00182AD1" w:rsidP="002B67E0">
      <w:pPr>
        <w:pStyle w:val="a5"/>
        <w:numPr>
          <w:ilvl w:val="1"/>
          <w:numId w:val="20"/>
        </w:numPr>
        <w:ind w:leftChars="0"/>
      </w:pPr>
      <w:r>
        <w:t>得点時にハイタッチ</w:t>
      </w:r>
      <w:r w:rsidR="002B67E0">
        <w:rPr>
          <w:rFonts w:hint="eastAsia"/>
        </w:rPr>
        <w:t>や</w:t>
      </w:r>
      <w:r>
        <w:t>抱擁をしない。</w:t>
      </w:r>
    </w:p>
    <w:p w:rsidR="00182AD1" w:rsidRDefault="0082408E" w:rsidP="002B67E0">
      <w:pPr>
        <w:pStyle w:val="a5"/>
        <w:numPr>
          <w:ilvl w:val="1"/>
          <w:numId w:val="20"/>
        </w:numPr>
        <w:ind w:leftChars="0"/>
      </w:pPr>
      <w:r>
        <w:rPr>
          <w:rFonts w:hint="eastAsia"/>
        </w:rPr>
        <w:t>球場</w:t>
      </w:r>
      <w:r w:rsidR="00182AD1">
        <w:t>内でも咳のエチケットを守り、唾を吐く、手･鼻をかむなどの行為を行わない。</w:t>
      </w:r>
    </w:p>
    <w:p w:rsidR="00182AD1" w:rsidRDefault="00182AD1" w:rsidP="002B67E0">
      <w:pPr>
        <w:pStyle w:val="a5"/>
        <w:numPr>
          <w:ilvl w:val="1"/>
          <w:numId w:val="20"/>
        </w:numPr>
        <w:ind w:leftChars="0"/>
      </w:pPr>
      <w:r>
        <w:t>口に</w:t>
      </w:r>
      <w:r w:rsidR="006F0567">
        <w:t>含んだ水を吐かない。</w:t>
      </w:r>
    </w:p>
    <w:p w:rsidR="006F0567" w:rsidRDefault="006F0567" w:rsidP="002B67E0">
      <w:pPr>
        <w:pStyle w:val="a5"/>
        <w:numPr>
          <w:ilvl w:val="1"/>
          <w:numId w:val="20"/>
        </w:numPr>
        <w:ind w:leftChars="0"/>
      </w:pPr>
      <w:r>
        <w:t>ボトルを共有しない。</w:t>
      </w:r>
    </w:p>
    <w:p w:rsidR="006F0567" w:rsidRDefault="006F0567" w:rsidP="002B67E0">
      <w:pPr>
        <w:pStyle w:val="a5"/>
        <w:numPr>
          <w:ilvl w:val="1"/>
          <w:numId w:val="20"/>
        </w:numPr>
        <w:ind w:leftChars="0"/>
      </w:pPr>
      <w:r>
        <w:t>飲料用、熱中症対策、アイシング等については事前に個人用を準備する。</w:t>
      </w:r>
    </w:p>
    <w:p w:rsidR="006F0567" w:rsidRDefault="005A4170" w:rsidP="002B67E0">
      <w:pPr>
        <w:pStyle w:val="a5"/>
        <w:numPr>
          <w:ilvl w:val="1"/>
          <w:numId w:val="20"/>
        </w:numPr>
        <w:ind w:leftChars="0"/>
      </w:pPr>
      <w:r>
        <w:rPr>
          <w:rFonts w:ascii="ＭＳ 明朝" w:eastAsia="ＭＳ 明朝" w:hAnsi="ＭＳ 明朝" w:cs="ＭＳ 明朝"/>
        </w:rPr>
        <w:t>チームで準備した</w:t>
      </w:r>
      <w:r w:rsidR="006F0567">
        <w:t>クーラーボックスに氷をビニールに小分けして入れておき、アイシング用として使い、使い捨て</w:t>
      </w:r>
      <w:r>
        <w:t>にするなど</w:t>
      </w:r>
      <w:r w:rsidR="006F0567">
        <w:t>工夫する（ゴミは必ずチーム・個人で持ち帰る）</w:t>
      </w:r>
    </w:p>
    <w:p w:rsidR="006F0567" w:rsidRDefault="006F0567" w:rsidP="002B67E0">
      <w:pPr>
        <w:pStyle w:val="a5"/>
        <w:numPr>
          <w:ilvl w:val="1"/>
          <w:numId w:val="20"/>
        </w:numPr>
        <w:ind w:leftChars="0"/>
      </w:pPr>
      <w:r>
        <w:rPr>
          <w:rFonts w:hint="eastAsia"/>
        </w:rPr>
        <w:t>タオルを共用しない。</w:t>
      </w:r>
    </w:p>
    <w:p w:rsidR="006F0567" w:rsidRDefault="006F0567" w:rsidP="002B67E0">
      <w:pPr>
        <w:pStyle w:val="a5"/>
        <w:numPr>
          <w:ilvl w:val="1"/>
          <w:numId w:val="20"/>
        </w:numPr>
        <w:ind w:leftChars="0"/>
      </w:pPr>
      <w:r>
        <w:t>競技中、チームメイト、審判員と会話をする際も互いの距離について配慮する。</w:t>
      </w:r>
    </w:p>
    <w:p w:rsidR="006F0567" w:rsidRDefault="006F0567" w:rsidP="0082408E">
      <w:pPr>
        <w:ind w:left="420" w:right="-1"/>
      </w:pPr>
    </w:p>
    <w:p w:rsidR="0082408E" w:rsidRDefault="0082408E" w:rsidP="0082408E">
      <w:pPr>
        <w:ind w:right="-1"/>
      </w:pPr>
      <w:r>
        <w:rPr>
          <w:rFonts w:hint="eastAsia"/>
        </w:rPr>
        <w:t xml:space="preserve">　　</w:t>
      </w:r>
    </w:p>
    <w:p w:rsidR="00182AD1" w:rsidRDefault="00C855DD" w:rsidP="00F27F1E">
      <w:pPr>
        <w:ind w:right="-1"/>
      </w:pPr>
      <w:r>
        <w:rPr>
          <w:rFonts w:hint="eastAsia"/>
        </w:rPr>
        <w:t>（９</w:t>
      </w:r>
      <w:r w:rsidR="00F27F1E">
        <w:rPr>
          <w:rFonts w:hint="eastAsia"/>
        </w:rPr>
        <w:t>）</w:t>
      </w:r>
      <w:r w:rsidR="006F0567">
        <w:t>大会参加者における留意点（ウォーミングアップ時を含む）</w:t>
      </w:r>
    </w:p>
    <w:p w:rsidR="00571D48" w:rsidRDefault="00571D48" w:rsidP="002B67E0">
      <w:pPr>
        <w:pStyle w:val="a5"/>
        <w:numPr>
          <w:ilvl w:val="1"/>
          <w:numId w:val="22"/>
        </w:numPr>
        <w:ind w:leftChars="0"/>
      </w:pPr>
      <w:r>
        <w:rPr>
          <w:rFonts w:hint="eastAsia"/>
        </w:rPr>
        <w:t>十分な距離を確保する。全ての競技において、運動をしていない間も含め、感染予防の観点から、周囲の人と距離（</w:t>
      </w:r>
      <w:r>
        <w:rPr>
          <w:rFonts w:hint="eastAsia"/>
        </w:rPr>
        <w:t>2m</w:t>
      </w:r>
      <w:r>
        <w:rPr>
          <w:rFonts w:hint="eastAsia"/>
        </w:rPr>
        <w:t>が目安）を開けること。（介助者や誘導者の必要な場合を除く）</w:t>
      </w:r>
      <w:r w:rsidR="003C097C">
        <w:br/>
      </w:r>
      <w:r w:rsidR="003C097C">
        <w:t>ウォーミングアップ時も呼気が激しくなるため、より一層距離を開ける必要がある。また、マスクをしていない場合には、十分な距離を開けるよう特に留意をする必要がある。</w:t>
      </w:r>
    </w:p>
    <w:p w:rsidR="00571D48" w:rsidRDefault="004640AB" w:rsidP="002B67E0">
      <w:pPr>
        <w:pStyle w:val="a5"/>
        <w:numPr>
          <w:ilvl w:val="1"/>
          <w:numId w:val="22"/>
        </w:numPr>
        <w:ind w:leftChars="0"/>
      </w:pPr>
      <w:r>
        <w:t>位置取り（前の人の呼気の影響を避けるため、</w:t>
      </w:r>
      <w:r w:rsidR="004D67B9">
        <w:t>可能であれば前後一直線に並ぶのではなく、併走する。あるいは斜め後方に位置を取ること。</w:t>
      </w:r>
    </w:p>
    <w:p w:rsidR="00571D48" w:rsidRDefault="004D67B9" w:rsidP="002B67E0">
      <w:pPr>
        <w:pStyle w:val="a5"/>
        <w:numPr>
          <w:ilvl w:val="1"/>
          <w:numId w:val="22"/>
        </w:numPr>
        <w:ind w:leftChars="0"/>
      </w:pPr>
      <w:r>
        <w:t>その他</w:t>
      </w:r>
    </w:p>
    <w:p w:rsidR="004D67B9" w:rsidRDefault="008F3A1A" w:rsidP="002B67E0">
      <w:pPr>
        <w:pStyle w:val="a5"/>
        <w:ind w:left="1050" w:hangingChars="100" w:hanging="210"/>
      </w:pPr>
      <w:r>
        <w:t>〇</w:t>
      </w:r>
      <w:r w:rsidR="004D67B9">
        <w:rPr>
          <w:rFonts w:hint="eastAsia"/>
        </w:rPr>
        <w:t>運動スポーツ中に唾や端を吐くことを極力行わないこと。</w:t>
      </w:r>
    </w:p>
    <w:p w:rsidR="002B67E0" w:rsidRDefault="008F3A1A" w:rsidP="002B67E0">
      <w:pPr>
        <w:pStyle w:val="a5"/>
        <w:ind w:left="1050" w:hangingChars="100" w:hanging="210"/>
      </w:pPr>
      <w:r>
        <w:t>〇</w:t>
      </w:r>
      <w:r w:rsidR="004D67B9">
        <w:t>タオルの共用をしないこと。</w:t>
      </w:r>
    </w:p>
    <w:p w:rsidR="002B67E0" w:rsidRDefault="008F3A1A" w:rsidP="002B67E0">
      <w:pPr>
        <w:pStyle w:val="a5"/>
        <w:ind w:left="1050" w:hangingChars="100" w:hanging="210"/>
      </w:pPr>
      <w:r>
        <w:t>〇</w:t>
      </w:r>
      <w:r w:rsidR="004D67B9">
        <w:t>飲食については、指定場所以外では行わず、周囲の人と距離をとって対面を避け、会話を</w:t>
      </w:r>
      <w:r w:rsidR="002B67E0">
        <w:br/>
      </w:r>
      <w:r w:rsidR="004D67B9">
        <w:t>控えめにすること。また、同じトング等での大皿での取り分けや回し飲みはしないこと。</w:t>
      </w:r>
    </w:p>
    <w:p w:rsidR="004D67B9" w:rsidRDefault="008F3A1A" w:rsidP="002B67E0">
      <w:pPr>
        <w:pStyle w:val="a5"/>
        <w:ind w:left="1050" w:hangingChars="100" w:hanging="210"/>
      </w:pPr>
      <w:r>
        <w:t>〇</w:t>
      </w:r>
      <w:r w:rsidR="004D67B9">
        <w:t>飲みきれなかったスポーツドリンク等を指定場所</w:t>
      </w:r>
      <w:r>
        <w:t>以外（例えば路上）に捨てないこと。</w:t>
      </w:r>
    </w:p>
    <w:p w:rsidR="008F3A1A" w:rsidRDefault="008F3A1A" w:rsidP="008F3A1A">
      <w:pPr>
        <w:pStyle w:val="a5"/>
        <w:ind w:leftChars="0" w:left="780" w:right="-1"/>
      </w:pPr>
    </w:p>
    <w:p w:rsidR="002B67E0" w:rsidRPr="008F3A1A" w:rsidRDefault="002B67E0" w:rsidP="008F3A1A">
      <w:pPr>
        <w:pStyle w:val="a5"/>
        <w:ind w:leftChars="0" w:left="780" w:right="-1"/>
      </w:pPr>
    </w:p>
    <w:p w:rsidR="004D67B9" w:rsidRDefault="00C855DD" w:rsidP="00F27F1E">
      <w:pPr>
        <w:ind w:right="-1"/>
      </w:pPr>
      <w:r>
        <w:rPr>
          <w:rFonts w:hint="eastAsia"/>
        </w:rPr>
        <w:t>（１０</w:t>
      </w:r>
      <w:r w:rsidR="00F27F1E">
        <w:rPr>
          <w:rFonts w:hint="eastAsia"/>
        </w:rPr>
        <w:t>）</w:t>
      </w:r>
      <w:r w:rsidR="008F3A1A">
        <w:t>ゴミの廃棄方法</w:t>
      </w:r>
    </w:p>
    <w:p w:rsidR="008F3A1A" w:rsidRDefault="008F3A1A" w:rsidP="008F3A1A">
      <w:pPr>
        <w:ind w:left="567" w:right="-1"/>
      </w:pPr>
      <w:r>
        <w:t xml:space="preserve">　会場で発生したゴミを収集する際はマスクや手袋を必ず着用して下さい。ゴミはビニール袋に入れて密閉して縛り、各チームで持ち帰り下さい。トイレのゴミ箱は手洗いの際に使用したペーパータオルのみ捨てて下さい。マスクや手袋を脱いだ後は必ず石けんと流水で手を洗い、手指消毒して下さい。</w:t>
      </w:r>
    </w:p>
    <w:p w:rsidR="002B67E0" w:rsidRDefault="002B67E0" w:rsidP="008F3A1A">
      <w:pPr>
        <w:ind w:left="567" w:right="-1"/>
      </w:pPr>
    </w:p>
    <w:p w:rsidR="002B67E0" w:rsidRDefault="002B67E0" w:rsidP="008F3A1A">
      <w:pPr>
        <w:ind w:left="567" w:right="-1"/>
      </w:pPr>
    </w:p>
    <w:p w:rsidR="00915B2E" w:rsidRDefault="00C855DD" w:rsidP="00F27F1E">
      <w:pPr>
        <w:ind w:right="-1"/>
      </w:pPr>
      <w:r>
        <w:rPr>
          <w:rFonts w:hint="eastAsia"/>
        </w:rPr>
        <w:t>（１１</w:t>
      </w:r>
      <w:r w:rsidR="00F27F1E">
        <w:rPr>
          <w:rFonts w:hint="eastAsia"/>
        </w:rPr>
        <w:t>）</w:t>
      </w:r>
      <w:r w:rsidR="008F3A1A">
        <w:rPr>
          <w:rFonts w:hint="eastAsia"/>
        </w:rPr>
        <w:t>その他</w:t>
      </w:r>
    </w:p>
    <w:p w:rsidR="008F3A1A" w:rsidRDefault="008F3A1A" w:rsidP="008F3A1A">
      <w:pPr>
        <w:ind w:left="567" w:right="-1" w:firstLineChars="100" w:firstLine="210"/>
      </w:pPr>
      <w:r>
        <w:t>これらのことを実施しても感染リスクはゼロにすることはできません。その点を理解した上で大会への参加をしていただくとともに、関係者への周知を行って下さい。</w:t>
      </w:r>
    </w:p>
    <w:p w:rsidR="002632CC" w:rsidRDefault="002632CC" w:rsidP="008F3A1A">
      <w:pPr>
        <w:ind w:left="567" w:right="-1" w:firstLineChars="100" w:firstLine="210"/>
      </w:pPr>
    </w:p>
    <w:p w:rsidR="00C835E3" w:rsidRDefault="008F3A1A" w:rsidP="00C835E3">
      <w:pPr>
        <w:ind w:leftChars="270" w:left="567" w:right="-1"/>
      </w:pPr>
      <w:r>
        <w:t xml:space="preserve">　また、特に夏場においては、各諸室の窓、ドアの開放、参加者全員にマスク着用を義務化することにより、熱中症を発生するリスクが高まります。こまめな水分補給を心掛けましょう。</w:t>
      </w:r>
    </w:p>
    <w:p w:rsidR="00C835E3" w:rsidRDefault="00C835E3" w:rsidP="00C835E3">
      <w:pPr>
        <w:ind w:leftChars="270" w:left="567" w:right="-1"/>
      </w:pPr>
    </w:p>
    <w:p w:rsidR="004246E2" w:rsidRDefault="004246E2" w:rsidP="00C835E3">
      <w:pPr>
        <w:ind w:leftChars="270" w:left="567" w:right="-1"/>
      </w:pPr>
    </w:p>
    <w:p w:rsidR="004246E2" w:rsidRDefault="004246E2" w:rsidP="00C835E3">
      <w:pPr>
        <w:ind w:leftChars="270" w:left="567" w:right="-1"/>
      </w:pPr>
    </w:p>
    <w:p w:rsidR="008F3A1A" w:rsidRDefault="00C855DD" w:rsidP="00C835E3">
      <w:pPr>
        <w:ind w:leftChars="-67" w:left="-140" w:right="-1" w:hanging="1"/>
      </w:pPr>
      <w:r>
        <w:rPr>
          <w:rFonts w:hint="eastAsia"/>
        </w:rPr>
        <w:t>（１２</w:t>
      </w:r>
      <w:r w:rsidR="00F27F1E">
        <w:rPr>
          <w:rFonts w:hint="eastAsia"/>
        </w:rPr>
        <w:t>）</w:t>
      </w:r>
      <w:r w:rsidR="00AE61BE">
        <w:rPr>
          <w:rFonts w:hint="eastAsia"/>
        </w:rPr>
        <w:t>事後対応</w:t>
      </w:r>
    </w:p>
    <w:p w:rsidR="003C097C" w:rsidRDefault="003C097C" w:rsidP="003C097C">
      <w:pPr>
        <w:ind w:leftChars="200" w:left="420" w:firstLineChars="100" w:firstLine="210"/>
      </w:pPr>
      <w:r>
        <w:t>万が一</w:t>
      </w:r>
      <w:r>
        <w:rPr>
          <w:rFonts w:hint="eastAsia"/>
        </w:rPr>
        <w:t>感染</w:t>
      </w:r>
      <w:r w:rsidR="00AE61BE">
        <w:t>者が発生した場合に備え、個人情報の取り扱いに十分注意しながら、大会参加者から取得した書面や健康チェックシートを</w:t>
      </w:r>
      <w:r w:rsidR="00AE61BE">
        <w:t>1</w:t>
      </w:r>
      <w:r w:rsidR="00AE61BE">
        <w:t>ヶ月保存する。各専門部長は、大会終了後</w:t>
      </w:r>
      <w:r w:rsidR="00AE61BE">
        <w:t>3</w:t>
      </w:r>
      <w:r w:rsidR="00AE61BE">
        <w:t>日以内に各チームの感染対策責任者に連絡を取り、具合の悪いチーム関係者、大会関係者がいないか確認して下さい。大会終了後</w:t>
      </w:r>
      <w:r w:rsidR="00AE61BE">
        <w:t>14</w:t>
      </w:r>
      <w:r w:rsidR="00AE61BE">
        <w:t>日以内に新型コロナウィルス感染症の感染が判明した場合は、保健所の指示を従うとともに、那覇地区中体連事務局にその旨ご報告下さい。</w:t>
      </w:r>
    </w:p>
    <w:p w:rsidR="002632CC" w:rsidRDefault="002632CC" w:rsidP="003C097C">
      <w:pPr>
        <w:ind w:leftChars="200" w:left="420" w:firstLineChars="100" w:firstLine="210"/>
      </w:pPr>
    </w:p>
    <w:p w:rsidR="00AE61BE" w:rsidRDefault="00AE61BE" w:rsidP="003C097C">
      <w:pPr>
        <w:ind w:leftChars="200" w:left="420" w:firstLineChars="100" w:firstLine="210"/>
      </w:pPr>
      <w:r>
        <w:t>また、チームから競技大会終了後</w:t>
      </w:r>
      <w:r>
        <w:t>14</w:t>
      </w:r>
      <w:r>
        <w:t>日以内に感染者発生の報告があった場合にも、同様にその旨</w:t>
      </w:r>
      <w:r w:rsidR="003C097C">
        <w:rPr>
          <w:rFonts w:hint="eastAsia"/>
        </w:rPr>
        <w:t>を</w:t>
      </w:r>
      <w:r>
        <w:t>那覇地区中体連事務局にご報告下さい。</w:t>
      </w:r>
    </w:p>
    <w:p w:rsidR="00E75D91" w:rsidRDefault="00AE61BE" w:rsidP="003C097C">
      <w:pPr>
        <w:ind w:leftChars="200" w:left="420" w:firstLineChars="100" w:firstLine="210"/>
        <w:rPr>
          <w:rFonts w:ascii="ＭＳ 明朝" w:eastAsia="ＭＳ 明朝" w:hAnsi="ＭＳ 明朝" w:cs="ＭＳ 明朝"/>
        </w:rPr>
      </w:pPr>
      <w:r>
        <w:rPr>
          <w:rFonts w:ascii="ＭＳ 明朝" w:eastAsia="ＭＳ 明朝" w:hAnsi="ＭＳ 明朝" w:cs="ＭＳ 明朝"/>
        </w:rPr>
        <w:t>※感染が疑われる事案が発生した場合は、健康チェックシートを事務局に提出して下さい。</w:t>
      </w:r>
    </w:p>
    <w:p w:rsidR="00204AAF" w:rsidRDefault="00204AAF" w:rsidP="00204AAF">
      <w:pPr>
        <w:ind w:right="-1" w:firstLineChars="202" w:firstLine="424"/>
        <w:rPr>
          <w:rFonts w:ascii="ＭＳ 明朝" w:eastAsia="ＭＳ 明朝" w:hAnsi="ＭＳ 明朝" w:cs="ＭＳ 明朝"/>
        </w:rPr>
      </w:pPr>
    </w:p>
    <w:p w:rsidR="003C097C" w:rsidRDefault="003C097C" w:rsidP="00204AAF">
      <w:pPr>
        <w:ind w:right="-1" w:firstLineChars="202" w:firstLine="424"/>
        <w:rPr>
          <w:rFonts w:ascii="ＭＳ 明朝" w:eastAsia="ＭＳ 明朝" w:hAnsi="ＭＳ 明朝" w:cs="ＭＳ 明朝"/>
        </w:rPr>
      </w:pPr>
    </w:p>
    <w:p w:rsidR="00E75D91" w:rsidRDefault="00E75D91" w:rsidP="00E75D91">
      <w:pPr>
        <w:pStyle w:val="a5"/>
        <w:numPr>
          <w:ilvl w:val="0"/>
          <w:numId w:val="1"/>
        </w:numPr>
        <w:ind w:leftChars="0" w:right="-1"/>
      </w:pPr>
      <w:r>
        <w:rPr>
          <w:rFonts w:hint="eastAsia"/>
        </w:rPr>
        <w:t>大会日程及び会場</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51"/>
        <w:gridCol w:w="2551"/>
        <w:gridCol w:w="2551"/>
        <w:gridCol w:w="2551"/>
      </w:tblGrid>
      <w:tr w:rsidR="00A55BBF" w:rsidTr="003C097C">
        <w:trPr>
          <w:trHeight w:val="330"/>
        </w:trPr>
        <w:tc>
          <w:tcPr>
            <w:tcW w:w="2551" w:type="dxa"/>
            <w:vAlign w:val="center"/>
          </w:tcPr>
          <w:p w:rsidR="00A55BBF" w:rsidRDefault="00A55BBF" w:rsidP="00E75D91">
            <w:pPr>
              <w:pStyle w:val="a5"/>
              <w:ind w:leftChars="0" w:left="0" w:right="-1"/>
              <w:jc w:val="center"/>
            </w:pPr>
            <w:r>
              <w:rPr>
                <w:rFonts w:hint="eastAsia"/>
              </w:rPr>
              <w:t>６</w:t>
            </w:r>
            <w:r>
              <w:t>月</w:t>
            </w:r>
            <w:r>
              <w:rPr>
                <w:rFonts w:hint="eastAsia"/>
              </w:rPr>
              <w:t>４</w:t>
            </w:r>
            <w:r>
              <w:t>日（土）</w:t>
            </w:r>
          </w:p>
        </w:tc>
        <w:tc>
          <w:tcPr>
            <w:tcW w:w="2551" w:type="dxa"/>
            <w:vAlign w:val="center"/>
          </w:tcPr>
          <w:p w:rsidR="00A55BBF" w:rsidRDefault="00A55BBF" w:rsidP="00A55BBF">
            <w:pPr>
              <w:pStyle w:val="a5"/>
              <w:ind w:leftChars="0" w:left="0" w:right="-1"/>
              <w:jc w:val="center"/>
            </w:pPr>
            <w:r>
              <w:rPr>
                <w:rFonts w:hint="eastAsia"/>
              </w:rPr>
              <w:t>６</w:t>
            </w:r>
            <w:r>
              <w:t>月</w:t>
            </w:r>
            <w:r>
              <w:rPr>
                <w:rFonts w:hint="eastAsia"/>
              </w:rPr>
              <w:t>５</w:t>
            </w:r>
            <w:r>
              <w:t>日（</w:t>
            </w:r>
            <w:r>
              <w:rPr>
                <w:rFonts w:hint="eastAsia"/>
              </w:rPr>
              <w:t>日</w:t>
            </w:r>
            <w:r>
              <w:t>）</w:t>
            </w:r>
          </w:p>
        </w:tc>
        <w:tc>
          <w:tcPr>
            <w:tcW w:w="2551" w:type="dxa"/>
            <w:vAlign w:val="center"/>
          </w:tcPr>
          <w:p w:rsidR="00A55BBF" w:rsidRDefault="00A55BBF" w:rsidP="00A55BBF">
            <w:pPr>
              <w:pStyle w:val="a5"/>
              <w:ind w:leftChars="0" w:left="0" w:right="-1"/>
              <w:jc w:val="center"/>
            </w:pPr>
            <w:r>
              <w:rPr>
                <w:rFonts w:hint="eastAsia"/>
              </w:rPr>
              <w:t>６</w:t>
            </w:r>
            <w:r>
              <w:t>月</w:t>
            </w:r>
            <w:r>
              <w:rPr>
                <w:rFonts w:hint="eastAsia"/>
              </w:rPr>
              <w:t>１１</w:t>
            </w:r>
            <w:r>
              <w:t>日（</w:t>
            </w:r>
            <w:r>
              <w:rPr>
                <w:rFonts w:hint="eastAsia"/>
              </w:rPr>
              <w:t>土</w:t>
            </w:r>
            <w:r>
              <w:t>）</w:t>
            </w:r>
          </w:p>
        </w:tc>
        <w:tc>
          <w:tcPr>
            <w:tcW w:w="2551" w:type="dxa"/>
            <w:vAlign w:val="center"/>
          </w:tcPr>
          <w:p w:rsidR="00A55BBF" w:rsidRDefault="00A55BBF" w:rsidP="00A55BBF">
            <w:pPr>
              <w:pStyle w:val="a5"/>
              <w:ind w:leftChars="0" w:left="0" w:right="-1"/>
              <w:jc w:val="center"/>
            </w:pPr>
            <w:r>
              <w:rPr>
                <w:rFonts w:hint="eastAsia"/>
              </w:rPr>
              <w:t>６</w:t>
            </w:r>
            <w:r>
              <w:t>月</w:t>
            </w:r>
            <w:r>
              <w:rPr>
                <w:rFonts w:hint="eastAsia"/>
              </w:rPr>
              <w:t>１</w:t>
            </w:r>
            <w:r>
              <w:rPr>
                <w:rFonts w:hint="eastAsia"/>
              </w:rPr>
              <w:t>2</w:t>
            </w:r>
            <w:r>
              <w:t>日（</w:t>
            </w:r>
            <w:r>
              <w:rPr>
                <w:rFonts w:hint="eastAsia"/>
              </w:rPr>
              <w:t>日</w:t>
            </w:r>
            <w:r>
              <w:t>）</w:t>
            </w:r>
            <w:r w:rsidR="008C0575" w:rsidRPr="003C097C">
              <w:rPr>
                <w:rFonts w:hint="eastAsia"/>
                <w:sz w:val="18"/>
              </w:rPr>
              <w:t>予備日</w:t>
            </w:r>
          </w:p>
        </w:tc>
      </w:tr>
      <w:tr w:rsidR="00A55BBF" w:rsidTr="003C097C">
        <w:trPr>
          <w:trHeight w:val="345"/>
        </w:trPr>
        <w:tc>
          <w:tcPr>
            <w:tcW w:w="2551" w:type="dxa"/>
            <w:vAlign w:val="center"/>
          </w:tcPr>
          <w:p w:rsidR="00A55BBF" w:rsidRPr="00A55BBF" w:rsidRDefault="00A55BBF" w:rsidP="00A55BBF">
            <w:pPr>
              <w:pStyle w:val="a5"/>
              <w:ind w:leftChars="0" w:left="0" w:right="-1"/>
              <w:jc w:val="center"/>
              <w:rPr>
                <w:szCs w:val="21"/>
              </w:rPr>
            </w:pPr>
            <w:r w:rsidRPr="00A55BBF">
              <w:rPr>
                <w:rFonts w:hint="eastAsia"/>
                <w:szCs w:val="21"/>
              </w:rPr>
              <w:t>奥武山多目的広場</w:t>
            </w:r>
          </w:p>
          <w:p w:rsidR="00A55BBF" w:rsidRPr="00A55BBF" w:rsidRDefault="00A55BBF" w:rsidP="00A55BBF">
            <w:pPr>
              <w:pStyle w:val="a5"/>
              <w:ind w:leftChars="0" w:left="0" w:right="-1"/>
              <w:jc w:val="center"/>
              <w:rPr>
                <w:szCs w:val="21"/>
              </w:rPr>
            </w:pPr>
            <w:r w:rsidRPr="00A55BBF">
              <w:rPr>
                <w:rFonts w:hint="eastAsia"/>
                <w:szCs w:val="21"/>
              </w:rPr>
              <w:t>沖縄ｾﾙﾗｰｽﾀｼﾞｱﾑ</w:t>
            </w:r>
          </w:p>
          <w:p w:rsidR="00A55BBF" w:rsidRPr="00A55BBF" w:rsidRDefault="00A55BBF" w:rsidP="00A55BBF">
            <w:pPr>
              <w:pStyle w:val="a5"/>
              <w:ind w:leftChars="0" w:left="0" w:right="-1"/>
              <w:jc w:val="center"/>
              <w:rPr>
                <w:szCs w:val="21"/>
              </w:rPr>
            </w:pPr>
            <w:r w:rsidRPr="00A55BBF">
              <w:rPr>
                <w:rFonts w:cs="Times New Roman"/>
                <w:szCs w:val="21"/>
              </w:rPr>
              <w:t xml:space="preserve">ANA BALL PARK </w:t>
            </w:r>
            <w:r w:rsidRPr="00A55BBF">
              <w:rPr>
                <w:rFonts w:hint="eastAsia"/>
                <w:szCs w:val="21"/>
              </w:rPr>
              <w:t>浦添</w:t>
            </w:r>
          </w:p>
          <w:p w:rsidR="00A55BBF" w:rsidRDefault="00A55BBF" w:rsidP="00A55BBF">
            <w:pPr>
              <w:pStyle w:val="a5"/>
              <w:ind w:leftChars="0" w:left="0" w:right="-1"/>
              <w:jc w:val="center"/>
            </w:pPr>
            <w:r w:rsidRPr="00A55BBF">
              <w:rPr>
                <w:rFonts w:hint="eastAsia"/>
                <w:szCs w:val="21"/>
              </w:rPr>
              <w:t>仲西中学校</w:t>
            </w:r>
          </w:p>
        </w:tc>
        <w:tc>
          <w:tcPr>
            <w:tcW w:w="2551" w:type="dxa"/>
            <w:vAlign w:val="center"/>
          </w:tcPr>
          <w:p w:rsidR="00A55BBF" w:rsidRPr="00A55BBF" w:rsidRDefault="00A55BBF" w:rsidP="00A55BBF">
            <w:pPr>
              <w:pStyle w:val="a5"/>
              <w:ind w:leftChars="0" w:left="0" w:right="-1"/>
              <w:jc w:val="center"/>
              <w:rPr>
                <w:szCs w:val="21"/>
              </w:rPr>
            </w:pPr>
            <w:r w:rsidRPr="00A55BBF">
              <w:rPr>
                <w:rFonts w:hint="eastAsia"/>
                <w:szCs w:val="21"/>
              </w:rPr>
              <w:t>奥武山多目的広場</w:t>
            </w:r>
          </w:p>
          <w:p w:rsidR="00A55BBF" w:rsidRPr="00A55BBF" w:rsidRDefault="00A55BBF" w:rsidP="00A55BBF">
            <w:pPr>
              <w:pStyle w:val="a5"/>
              <w:ind w:leftChars="0" w:left="0" w:right="-1"/>
              <w:jc w:val="center"/>
              <w:rPr>
                <w:szCs w:val="21"/>
              </w:rPr>
            </w:pPr>
            <w:r w:rsidRPr="00A55BBF">
              <w:rPr>
                <w:rFonts w:hint="eastAsia"/>
                <w:szCs w:val="21"/>
              </w:rPr>
              <w:t>沖縄ｾﾙﾗｰｽﾀｼﾞｱﾑ</w:t>
            </w:r>
          </w:p>
          <w:p w:rsidR="00A55BBF" w:rsidRPr="00A55BBF" w:rsidRDefault="00A55BBF" w:rsidP="00A55BBF">
            <w:pPr>
              <w:pStyle w:val="a5"/>
              <w:ind w:leftChars="0" w:left="0" w:right="-1"/>
              <w:jc w:val="center"/>
              <w:rPr>
                <w:szCs w:val="21"/>
              </w:rPr>
            </w:pPr>
            <w:r w:rsidRPr="00A55BBF">
              <w:rPr>
                <w:rFonts w:cs="Times New Roman"/>
                <w:szCs w:val="21"/>
              </w:rPr>
              <w:t xml:space="preserve">ANA BALL PARK </w:t>
            </w:r>
            <w:r w:rsidRPr="00A55BBF">
              <w:rPr>
                <w:rFonts w:hint="eastAsia"/>
                <w:szCs w:val="21"/>
              </w:rPr>
              <w:t>浦添</w:t>
            </w:r>
          </w:p>
          <w:p w:rsidR="00A55BBF" w:rsidRDefault="00A55BBF" w:rsidP="00A55BBF">
            <w:pPr>
              <w:pStyle w:val="a5"/>
              <w:ind w:leftChars="0" w:left="0" w:right="-1"/>
              <w:jc w:val="center"/>
            </w:pPr>
            <w:r w:rsidRPr="00A55BBF">
              <w:rPr>
                <w:rFonts w:hint="eastAsia"/>
                <w:szCs w:val="21"/>
              </w:rPr>
              <w:t>仲西中学校</w:t>
            </w:r>
          </w:p>
        </w:tc>
        <w:tc>
          <w:tcPr>
            <w:tcW w:w="2551" w:type="dxa"/>
            <w:vAlign w:val="center"/>
          </w:tcPr>
          <w:p w:rsidR="00A55BBF" w:rsidRPr="00A55BBF" w:rsidRDefault="00A55BBF" w:rsidP="00A55BBF">
            <w:pPr>
              <w:pStyle w:val="a5"/>
              <w:ind w:leftChars="0" w:left="0" w:right="-1"/>
              <w:jc w:val="center"/>
              <w:rPr>
                <w:szCs w:val="21"/>
              </w:rPr>
            </w:pPr>
            <w:r w:rsidRPr="00A55BBF">
              <w:rPr>
                <w:rFonts w:hint="eastAsia"/>
                <w:szCs w:val="21"/>
              </w:rPr>
              <w:t>奥武山多目的広場</w:t>
            </w:r>
          </w:p>
          <w:p w:rsidR="00A55BBF" w:rsidRPr="00A55BBF" w:rsidRDefault="00A55BBF" w:rsidP="00A55BBF">
            <w:pPr>
              <w:pStyle w:val="a5"/>
              <w:ind w:leftChars="0" w:left="0" w:right="-1"/>
              <w:jc w:val="center"/>
              <w:rPr>
                <w:szCs w:val="21"/>
              </w:rPr>
            </w:pPr>
            <w:r w:rsidRPr="00A55BBF">
              <w:rPr>
                <w:rFonts w:hint="eastAsia"/>
                <w:szCs w:val="21"/>
              </w:rPr>
              <w:t>沖縄ｾﾙﾗｰｽﾀｼﾞｱﾑ</w:t>
            </w:r>
          </w:p>
          <w:p w:rsidR="00A55BBF" w:rsidRDefault="00A55BBF" w:rsidP="00A55BBF">
            <w:pPr>
              <w:pStyle w:val="a5"/>
              <w:ind w:leftChars="0" w:left="0" w:right="-1"/>
              <w:jc w:val="center"/>
            </w:pPr>
            <w:r w:rsidRPr="00A55BBF">
              <w:rPr>
                <w:rFonts w:hint="eastAsia"/>
                <w:szCs w:val="21"/>
              </w:rPr>
              <w:t>仲西中学校</w:t>
            </w:r>
          </w:p>
        </w:tc>
        <w:tc>
          <w:tcPr>
            <w:tcW w:w="2551" w:type="dxa"/>
            <w:vAlign w:val="center"/>
          </w:tcPr>
          <w:p w:rsidR="00A55BBF" w:rsidRPr="00A55BBF" w:rsidRDefault="00A55BBF" w:rsidP="0096566B">
            <w:pPr>
              <w:pStyle w:val="a5"/>
              <w:ind w:leftChars="0" w:left="0" w:right="-1"/>
              <w:jc w:val="center"/>
              <w:rPr>
                <w:szCs w:val="21"/>
              </w:rPr>
            </w:pPr>
            <w:r w:rsidRPr="00A55BBF">
              <w:rPr>
                <w:rFonts w:hint="eastAsia"/>
                <w:szCs w:val="21"/>
              </w:rPr>
              <w:t>奥武山多目的広場</w:t>
            </w:r>
          </w:p>
          <w:p w:rsidR="00A55BBF" w:rsidRPr="00A55BBF" w:rsidRDefault="00A55BBF" w:rsidP="0096566B">
            <w:pPr>
              <w:pStyle w:val="a5"/>
              <w:ind w:leftChars="0" w:left="0" w:right="-1"/>
              <w:jc w:val="center"/>
              <w:rPr>
                <w:szCs w:val="21"/>
              </w:rPr>
            </w:pPr>
            <w:r w:rsidRPr="00A55BBF">
              <w:rPr>
                <w:rFonts w:hint="eastAsia"/>
                <w:szCs w:val="21"/>
              </w:rPr>
              <w:t>沖縄ｾﾙﾗｰｽﾀｼﾞｱﾑ</w:t>
            </w:r>
          </w:p>
          <w:p w:rsidR="00A55BBF" w:rsidRDefault="00A55BBF" w:rsidP="0096566B">
            <w:pPr>
              <w:pStyle w:val="a5"/>
              <w:ind w:leftChars="0" w:left="0" w:right="-1"/>
              <w:jc w:val="center"/>
            </w:pPr>
            <w:r w:rsidRPr="00A55BBF">
              <w:rPr>
                <w:rFonts w:hint="eastAsia"/>
                <w:szCs w:val="21"/>
              </w:rPr>
              <w:t>仲西中学校</w:t>
            </w:r>
          </w:p>
        </w:tc>
      </w:tr>
    </w:tbl>
    <w:p w:rsidR="00C855DD" w:rsidRDefault="00C855DD" w:rsidP="00E75D91">
      <w:pPr>
        <w:pStyle w:val="a5"/>
        <w:ind w:leftChars="0" w:left="420" w:right="-1"/>
      </w:pPr>
    </w:p>
    <w:p w:rsidR="004C3109" w:rsidRPr="004C3109" w:rsidRDefault="004C3109" w:rsidP="0082408E">
      <w:pPr>
        <w:pStyle w:val="a5"/>
        <w:numPr>
          <w:ilvl w:val="0"/>
          <w:numId w:val="1"/>
        </w:numPr>
        <w:ind w:leftChars="0" w:right="-1"/>
      </w:pPr>
      <w:r>
        <w:t>大会の持ち方について</w:t>
      </w:r>
    </w:p>
    <w:p w:rsidR="004C3109" w:rsidRDefault="004C3109" w:rsidP="004C3109">
      <w:r>
        <w:t>（</w:t>
      </w:r>
      <w:r w:rsidR="0082408E">
        <w:rPr>
          <w:rFonts w:hint="eastAsia"/>
        </w:rPr>
        <w:t>１</w:t>
      </w:r>
      <w:r>
        <w:t>）試合について</w:t>
      </w:r>
    </w:p>
    <w:p w:rsidR="004C3109" w:rsidRDefault="003C097C" w:rsidP="003C097C">
      <w:pPr>
        <w:ind w:left="284"/>
      </w:pPr>
      <w:r>
        <w:rPr>
          <w:rFonts w:hint="eastAsia"/>
        </w:rPr>
        <w:t>①</w:t>
      </w:r>
      <w:r w:rsidR="004C3109">
        <w:rPr>
          <w:rFonts w:hint="eastAsia"/>
        </w:rPr>
        <w:t>第</w:t>
      </w:r>
      <w:r w:rsidR="004C3109">
        <w:rPr>
          <w:rFonts w:hint="eastAsia"/>
        </w:rPr>
        <w:t>1</w:t>
      </w:r>
      <w:r w:rsidR="004C3109">
        <w:rPr>
          <w:rFonts w:hint="eastAsia"/>
        </w:rPr>
        <w:t>試合の開始時間を</w:t>
      </w:r>
      <w:r w:rsidR="00DC6B61">
        <w:rPr>
          <w:rFonts w:hint="eastAsia"/>
        </w:rPr>
        <w:t>8</w:t>
      </w:r>
      <w:r w:rsidR="004C3109">
        <w:rPr>
          <w:rFonts w:hint="eastAsia"/>
        </w:rPr>
        <w:t>時</w:t>
      </w:r>
      <w:r w:rsidR="00DC6B61">
        <w:rPr>
          <w:rFonts w:hint="eastAsia"/>
        </w:rPr>
        <w:t>3</w:t>
      </w:r>
      <w:r w:rsidR="00647292">
        <w:rPr>
          <w:rFonts w:hint="eastAsia"/>
        </w:rPr>
        <w:t>0</w:t>
      </w:r>
      <w:r w:rsidR="004C3109">
        <w:rPr>
          <w:rFonts w:hint="eastAsia"/>
        </w:rPr>
        <w:t>分とする。</w:t>
      </w:r>
    </w:p>
    <w:p w:rsidR="004C3109" w:rsidRPr="00087A5E" w:rsidRDefault="003C097C" w:rsidP="003C097C">
      <w:pPr>
        <w:ind w:left="284"/>
      </w:pPr>
      <w:r w:rsidRPr="00087A5E">
        <w:rPr>
          <w:rFonts w:hint="eastAsia"/>
        </w:rPr>
        <w:t>②</w:t>
      </w:r>
      <w:r w:rsidR="004C3109" w:rsidRPr="00087A5E">
        <w:t>ゲーム間を</w:t>
      </w:r>
      <w:r w:rsidR="004C3109" w:rsidRPr="00087A5E">
        <w:t>20</w:t>
      </w:r>
      <w:r w:rsidR="004C3109" w:rsidRPr="00087A5E">
        <w:t>分</w:t>
      </w:r>
      <w:r w:rsidR="004C3109" w:rsidRPr="00087A5E">
        <w:t>(</w:t>
      </w:r>
      <w:r w:rsidR="0082408E" w:rsidRPr="00087A5E">
        <w:rPr>
          <w:rFonts w:hint="eastAsia"/>
        </w:rPr>
        <w:t>ベンチの消毒等</w:t>
      </w:r>
      <w:r w:rsidR="004C3109" w:rsidRPr="00087A5E">
        <w:t>)</w:t>
      </w:r>
      <w:r w:rsidR="004C3109" w:rsidRPr="00087A5E">
        <w:t>とする。</w:t>
      </w:r>
    </w:p>
    <w:p w:rsidR="004C3109" w:rsidRDefault="003C097C" w:rsidP="003C097C">
      <w:pPr>
        <w:ind w:left="284"/>
      </w:pPr>
      <w:r>
        <w:rPr>
          <w:rFonts w:hint="eastAsia"/>
        </w:rPr>
        <w:t>③</w:t>
      </w:r>
      <w:r w:rsidR="004C3109">
        <w:t>監督会を</w:t>
      </w:r>
      <w:r w:rsidR="00DC6B61">
        <w:rPr>
          <w:rFonts w:hint="eastAsia"/>
        </w:rPr>
        <w:t>6</w:t>
      </w:r>
      <w:r w:rsidR="0082408E">
        <w:t>時</w:t>
      </w:r>
      <w:r w:rsidR="00DC6B61">
        <w:rPr>
          <w:rFonts w:hint="eastAsia"/>
        </w:rPr>
        <w:t>50</w:t>
      </w:r>
      <w:r w:rsidR="00DC6B61">
        <w:rPr>
          <w:rFonts w:hint="eastAsia"/>
        </w:rPr>
        <w:t>分</w:t>
      </w:r>
      <w:r w:rsidR="0082408E">
        <w:t>に行う。</w:t>
      </w:r>
    </w:p>
    <w:p w:rsidR="004C3109" w:rsidRDefault="003C097C" w:rsidP="003C097C">
      <w:pPr>
        <w:ind w:left="284"/>
      </w:pPr>
      <w:r>
        <w:rPr>
          <w:rFonts w:hint="eastAsia"/>
        </w:rPr>
        <w:t>④</w:t>
      </w:r>
      <w:r w:rsidR="004C3109">
        <w:t>各チームは会場に入るのは</w:t>
      </w:r>
      <w:r w:rsidR="0082408E">
        <w:rPr>
          <w:rFonts w:hint="eastAsia"/>
        </w:rPr>
        <w:t>前の試合のチームがはけてから</w:t>
      </w:r>
      <w:r w:rsidR="004C3109">
        <w:t>とする。</w:t>
      </w:r>
    </w:p>
    <w:p w:rsidR="004C3109" w:rsidRDefault="003C097C" w:rsidP="003C097C">
      <w:pPr>
        <w:ind w:left="284"/>
      </w:pPr>
      <w:r>
        <w:rPr>
          <w:rFonts w:hint="eastAsia"/>
        </w:rPr>
        <w:t>⑤</w:t>
      </w:r>
      <w:r w:rsidR="0082408E">
        <w:t>ゲーム以外はマスクを着用する。（</w:t>
      </w:r>
      <w:r w:rsidR="0082408E">
        <w:rPr>
          <w:rFonts w:hint="eastAsia"/>
        </w:rPr>
        <w:t>会場への移動の際。</w:t>
      </w:r>
      <w:r w:rsidR="004C3109">
        <w:t>食事等以外はマスク着用）</w:t>
      </w:r>
    </w:p>
    <w:p w:rsidR="00E75D91" w:rsidRPr="00204AAF" w:rsidRDefault="00E75D91" w:rsidP="00E75D91">
      <w:pPr>
        <w:pStyle w:val="a5"/>
        <w:ind w:leftChars="0" w:left="420" w:right="-1"/>
      </w:pPr>
    </w:p>
    <w:p w:rsidR="004C3109" w:rsidRDefault="004C3109" w:rsidP="004C3109">
      <w:r>
        <w:t>（３）準備する物</w:t>
      </w:r>
    </w:p>
    <w:tbl>
      <w:tblPr>
        <w:tblW w:w="1026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329"/>
        <w:gridCol w:w="4932"/>
      </w:tblGrid>
      <w:tr w:rsidR="004C3109" w:rsidTr="003C097C">
        <w:trPr>
          <w:trHeight w:val="345"/>
        </w:trPr>
        <w:tc>
          <w:tcPr>
            <w:tcW w:w="5329" w:type="dxa"/>
          </w:tcPr>
          <w:p w:rsidR="004C3109" w:rsidRDefault="004C3109" w:rsidP="00E35E97">
            <w:pPr>
              <w:ind w:firstLineChars="100" w:firstLine="210"/>
              <w:jc w:val="center"/>
            </w:pPr>
            <w:r>
              <w:t>各チーム</w:t>
            </w:r>
          </w:p>
        </w:tc>
        <w:tc>
          <w:tcPr>
            <w:tcW w:w="4932" w:type="dxa"/>
          </w:tcPr>
          <w:p w:rsidR="004C3109" w:rsidRDefault="004C3109" w:rsidP="00E35E97">
            <w:pPr>
              <w:ind w:firstLineChars="100" w:firstLine="210"/>
              <w:jc w:val="center"/>
            </w:pPr>
            <w:r>
              <w:t>専門部</w:t>
            </w:r>
          </w:p>
        </w:tc>
      </w:tr>
      <w:tr w:rsidR="000D03E7" w:rsidTr="002632CC">
        <w:trPr>
          <w:trHeight w:val="3402"/>
        </w:trPr>
        <w:tc>
          <w:tcPr>
            <w:tcW w:w="5329" w:type="dxa"/>
          </w:tcPr>
          <w:p w:rsidR="000D03E7" w:rsidRPr="007B42D4" w:rsidRDefault="000D03E7" w:rsidP="0096566B">
            <w:r>
              <w:rPr>
                <w:rFonts w:hint="eastAsia"/>
              </w:rPr>
              <w:t>①</w:t>
            </w:r>
            <w:r w:rsidRPr="007B42D4">
              <w:rPr>
                <w:rFonts w:hint="eastAsia"/>
              </w:rPr>
              <w:t>マスク（予備）</w:t>
            </w:r>
          </w:p>
          <w:p w:rsidR="000D03E7" w:rsidRPr="007B42D4" w:rsidRDefault="000D03E7" w:rsidP="0096566B">
            <w:r>
              <w:rPr>
                <w:rFonts w:hint="eastAsia"/>
              </w:rPr>
              <w:t>②非接触型温度計または</w:t>
            </w:r>
            <w:r w:rsidRPr="007B42D4">
              <w:t>体温計</w:t>
            </w:r>
          </w:p>
          <w:p w:rsidR="000D03E7" w:rsidRDefault="000D03E7" w:rsidP="0096566B">
            <w:r>
              <w:rPr>
                <w:rFonts w:hint="eastAsia"/>
              </w:rPr>
              <w:t>③</w:t>
            </w:r>
            <w:r w:rsidRPr="007B42D4">
              <w:t>ベンチ消毒用道具（消毒液や雑巾、消毒用シート等）</w:t>
            </w:r>
          </w:p>
          <w:p w:rsidR="000D03E7" w:rsidRDefault="000D03E7" w:rsidP="0096566B">
            <w:r>
              <w:rPr>
                <w:rFonts w:hint="eastAsia"/>
              </w:rPr>
              <w:t>④</w:t>
            </w:r>
            <w:r w:rsidR="00647292">
              <w:rPr>
                <w:rFonts w:hint="eastAsia"/>
              </w:rPr>
              <w:t>観戦生徒・観戦保護者</w:t>
            </w:r>
            <w:r w:rsidR="00647292">
              <w:t>ID</w:t>
            </w:r>
            <w:r w:rsidR="00647292">
              <w:rPr>
                <w:rFonts w:hint="eastAsia"/>
              </w:rPr>
              <w:t>（</w:t>
            </w:r>
            <w:r w:rsidR="00647292">
              <w:rPr>
                <w:rFonts w:hint="eastAsia"/>
              </w:rPr>
              <w:t>20</w:t>
            </w:r>
            <w:r w:rsidR="00647292">
              <w:rPr>
                <w:rFonts w:hint="eastAsia"/>
              </w:rPr>
              <w:t>名以内）</w:t>
            </w:r>
          </w:p>
          <w:p w:rsidR="003C097C" w:rsidRDefault="003C097C" w:rsidP="0096566B"/>
          <w:p w:rsidR="000D03E7" w:rsidRDefault="000D03E7" w:rsidP="0096566B">
            <w:r>
              <w:rPr>
                <w:rFonts w:hint="eastAsia"/>
              </w:rPr>
              <w:t>⑤</w:t>
            </w:r>
            <w:r w:rsidR="00647292">
              <w:rPr>
                <w:rFonts w:hint="eastAsia"/>
              </w:rPr>
              <w:t>大会当日検温チェックシート</w:t>
            </w:r>
          </w:p>
          <w:p w:rsidR="000D03E7" w:rsidRDefault="000D03E7" w:rsidP="0096566B">
            <w:r>
              <w:rPr>
                <w:rFonts w:hint="eastAsia"/>
              </w:rPr>
              <w:t>⑥</w:t>
            </w:r>
            <w:r w:rsidR="00647292">
              <w:rPr>
                <w:rFonts w:hint="eastAsia"/>
              </w:rPr>
              <w:t>検温（</w:t>
            </w:r>
            <w:r w:rsidR="00647292">
              <w:rPr>
                <w:rFonts w:hint="eastAsia"/>
              </w:rPr>
              <w:t>2</w:t>
            </w:r>
            <w:r w:rsidR="00647292">
              <w:rPr>
                <w:rFonts w:hint="eastAsia"/>
              </w:rPr>
              <w:t>週間分）チェックシート　※全員分</w:t>
            </w:r>
          </w:p>
          <w:p w:rsidR="000D03E7" w:rsidRDefault="000D03E7" w:rsidP="0096566B">
            <w:r>
              <w:rPr>
                <w:rFonts w:hint="eastAsia"/>
              </w:rPr>
              <w:t>⑦</w:t>
            </w:r>
            <w:r w:rsidR="00647292">
              <w:rPr>
                <w:rFonts w:hint="eastAsia"/>
              </w:rPr>
              <w:t>チェックリスト　※各チーム</w:t>
            </w:r>
            <w:r w:rsidR="00647292">
              <w:rPr>
                <w:rFonts w:hint="eastAsia"/>
              </w:rPr>
              <w:t>1</w:t>
            </w:r>
            <w:r w:rsidR="00647292">
              <w:rPr>
                <w:rFonts w:hint="eastAsia"/>
              </w:rPr>
              <w:t>枚</w:t>
            </w:r>
          </w:p>
          <w:p w:rsidR="000D03E7" w:rsidRPr="00A92454" w:rsidRDefault="000D03E7" w:rsidP="0096566B">
            <w:r>
              <w:rPr>
                <w:rFonts w:hint="eastAsia"/>
              </w:rPr>
              <w:t>※</w:t>
            </w:r>
            <w:r w:rsidR="00647292">
              <w:rPr>
                <w:rFonts w:hint="eastAsia"/>
              </w:rPr>
              <w:t>⑥</w:t>
            </w:r>
            <w:r>
              <w:rPr>
                <w:rFonts w:hint="eastAsia"/>
              </w:rPr>
              <w:t>⑦の提出はありません。</w:t>
            </w:r>
          </w:p>
        </w:tc>
        <w:tc>
          <w:tcPr>
            <w:tcW w:w="4932" w:type="dxa"/>
          </w:tcPr>
          <w:p w:rsidR="000D03E7" w:rsidRPr="007B42D4" w:rsidRDefault="000D03E7" w:rsidP="003C097C">
            <w:pPr>
              <w:ind w:left="210" w:hangingChars="100" w:hanging="210"/>
            </w:pPr>
            <w:r>
              <w:rPr>
                <w:rFonts w:hint="eastAsia"/>
              </w:rPr>
              <w:t>①</w:t>
            </w:r>
            <w:r w:rsidRPr="007B42D4">
              <w:t>マスク</w:t>
            </w:r>
            <w:r w:rsidRPr="007B42D4">
              <w:t>(1</w:t>
            </w:r>
            <w:r w:rsidRPr="007B42D4">
              <w:t>箱を会場分</w:t>
            </w:r>
            <w:r w:rsidRPr="007B42D4">
              <w:t>)</w:t>
            </w:r>
            <w:r w:rsidRPr="007B42D4">
              <w:rPr>
                <w:rFonts w:hint="eastAsia"/>
              </w:rPr>
              <w:t xml:space="preserve"> </w:t>
            </w:r>
            <w:r w:rsidRPr="007B42D4">
              <w:rPr>
                <w:rFonts w:hint="eastAsia"/>
              </w:rPr>
              <w:t>※依頼した役員や審判がマスクを忘れた時に配るため</w:t>
            </w:r>
          </w:p>
          <w:p w:rsidR="000D03E7" w:rsidRPr="007B42D4" w:rsidRDefault="000D03E7" w:rsidP="0096566B">
            <w:r>
              <w:rPr>
                <w:rFonts w:hint="eastAsia"/>
              </w:rPr>
              <w:t>②</w:t>
            </w:r>
            <w:r w:rsidRPr="007B42D4">
              <w:rPr>
                <w:rFonts w:hint="eastAsia"/>
              </w:rPr>
              <w:t>会場用消毒液及びスプレー</w:t>
            </w:r>
            <w:r w:rsidR="003C097C">
              <w:br/>
            </w:r>
            <w:r w:rsidRPr="007B42D4">
              <w:rPr>
                <w:rFonts w:hint="eastAsia"/>
              </w:rPr>
              <w:t>（大会終了後の消毒用）大会終了後回収する</w:t>
            </w:r>
          </w:p>
          <w:p w:rsidR="000D03E7" w:rsidRPr="007B42D4" w:rsidRDefault="003C097C" w:rsidP="003C097C">
            <w:r>
              <w:rPr>
                <w:rFonts w:hint="eastAsia"/>
              </w:rPr>
              <w:t>③</w:t>
            </w:r>
            <w:r w:rsidR="000D03E7" w:rsidRPr="007B42D4">
              <w:t>ペ</w:t>
            </w:r>
            <w:bookmarkStart w:id="0" w:name="_GoBack"/>
            <w:bookmarkEnd w:id="0"/>
            <w:r w:rsidR="000D03E7" w:rsidRPr="007B42D4">
              <w:t>ーパータオル</w:t>
            </w:r>
          </w:p>
          <w:p w:rsidR="000D03E7" w:rsidRPr="007B42D4" w:rsidRDefault="003C097C" w:rsidP="003C097C">
            <w:r>
              <w:rPr>
                <w:rFonts w:hint="eastAsia"/>
              </w:rPr>
              <w:t>④</w:t>
            </w:r>
            <w:r w:rsidR="000D03E7" w:rsidRPr="007B42D4">
              <w:t>ゴミ袋（手洗い場に置く）</w:t>
            </w:r>
          </w:p>
          <w:p w:rsidR="000D03E7" w:rsidRDefault="003C097C" w:rsidP="003C097C">
            <w:r>
              <w:rPr>
                <w:rFonts w:hint="eastAsia"/>
              </w:rPr>
              <w:t>⑤</w:t>
            </w:r>
            <w:r w:rsidR="000D03E7" w:rsidRPr="007B42D4">
              <w:t>ビニール手袋</w:t>
            </w:r>
          </w:p>
          <w:p w:rsidR="000D03E7" w:rsidRDefault="000D03E7" w:rsidP="000D03E7">
            <w:r>
              <w:rPr>
                <w:rFonts w:hint="eastAsia"/>
              </w:rPr>
              <w:t>⑥</w:t>
            </w:r>
            <w:r>
              <w:t>手洗い石鹸（ポンプ式）</w:t>
            </w:r>
          </w:p>
        </w:tc>
      </w:tr>
    </w:tbl>
    <w:p w:rsidR="00E75D91" w:rsidRDefault="00E75D91" w:rsidP="004246E2">
      <w:pPr>
        <w:ind w:right="-1"/>
      </w:pPr>
    </w:p>
    <w:sectPr w:rsidR="00E75D91" w:rsidSect="004246E2">
      <w:pgSz w:w="11906" w:h="16838" w:code="9"/>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E14" w:rsidRDefault="00B46E14" w:rsidP="00396E75">
      <w:r>
        <w:separator/>
      </w:r>
    </w:p>
  </w:endnote>
  <w:endnote w:type="continuationSeparator" w:id="0">
    <w:p w:rsidR="00B46E14" w:rsidRDefault="00B46E14" w:rsidP="00396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E14" w:rsidRDefault="00B46E14" w:rsidP="00396E75">
      <w:r>
        <w:separator/>
      </w:r>
    </w:p>
  </w:footnote>
  <w:footnote w:type="continuationSeparator" w:id="0">
    <w:p w:rsidR="00B46E14" w:rsidRDefault="00B46E14" w:rsidP="00396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F96"/>
    <w:multiLevelType w:val="hybridMultilevel"/>
    <w:tmpl w:val="4572B39C"/>
    <w:lvl w:ilvl="0" w:tplc="98EACB0C">
      <w:start w:val="1"/>
      <w:numFmt w:val="decimalFullWidth"/>
      <w:lvlText w:val="（%1）"/>
      <w:lvlJc w:val="left"/>
      <w:pPr>
        <w:ind w:left="360" w:hanging="360"/>
      </w:pPr>
      <w:rPr>
        <w:rFonts w:hint="default"/>
      </w:rPr>
    </w:lvl>
    <w:lvl w:ilvl="1" w:tplc="EAC65D88">
      <w:start w:val="3"/>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273FDB"/>
    <w:multiLevelType w:val="hybridMultilevel"/>
    <w:tmpl w:val="8C2292DC"/>
    <w:lvl w:ilvl="0" w:tplc="DDA80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7D405F"/>
    <w:multiLevelType w:val="hybridMultilevel"/>
    <w:tmpl w:val="F71226A0"/>
    <w:lvl w:ilvl="0" w:tplc="858E0254">
      <w:start w:val="6"/>
      <w:numFmt w:val="decimalFullWidth"/>
      <w:lvlText w:val="（%1）"/>
      <w:lvlJc w:val="left"/>
      <w:pPr>
        <w:ind w:left="1003" w:hanging="720"/>
      </w:pPr>
      <w:rPr>
        <w:rFonts w:hint="default"/>
      </w:rPr>
    </w:lvl>
    <w:lvl w:ilvl="1" w:tplc="E898AC94">
      <w:start w:val="1"/>
      <w:numFmt w:val="aiueoFullWidth"/>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nsid w:val="1C580110"/>
    <w:multiLevelType w:val="hybridMultilevel"/>
    <w:tmpl w:val="77E629AE"/>
    <w:lvl w:ilvl="0" w:tplc="125E0A8E">
      <w:start w:val="1"/>
      <w:numFmt w:val="decimalFullWidth"/>
      <w:lvlText w:val="（%1）"/>
      <w:lvlJc w:val="left"/>
      <w:pPr>
        <w:ind w:left="420" w:hanging="420"/>
      </w:pPr>
      <w:rPr>
        <w:rFonts w:hint="default"/>
      </w:rPr>
    </w:lvl>
    <w:lvl w:ilvl="1" w:tplc="EAC65D88">
      <w:start w:val="3"/>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D852EC"/>
    <w:multiLevelType w:val="hybridMultilevel"/>
    <w:tmpl w:val="7436B09A"/>
    <w:lvl w:ilvl="0" w:tplc="8970256E">
      <w:start w:val="19"/>
      <w:numFmt w:val="decimal"/>
      <w:lvlText w:val="%1"/>
      <w:lvlJc w:val="left"/>
      <w:pPr>
        <w:ind w:left="360" w:hanging="360"/>
      </w:pPr>
      <w:rPr>
        <w:rFonts w:hint="default"/>
      </w:rPr>
    </w:lvl>
    <w:lvl w:ilvl="1" w:tplc="AD1EEC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013720"/>
    <w:multiLevelType w:val="hybridMultilevel"/>
    <w:tmpl w:val="60FE8A1C"/>
    <w:lvl w:ilvl="0" w:tplc="E9C02C1A">
      <w:start w:val="1"/>
      <w:numFmt w:val="decimalFullWidth"/>
      <w:lvlText w:val="（%1）"/>
      <w:lvlJc w:val="left"/>
      <w:pPr>
        <w:ind w:left="420" w:hanging="420"/>
      </w:pPr>
      <w:rPr>
        <w:rFonts w:hint="default"/>
      </w:rPr>
    </w:lvl>
    <w:lvl w:ilvl="1" w:tplc="F594BC86">
      <w:start w:val="1"/>
      <w:numFmt w:val="decimalFullWidth"/>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B247D5"/>
    <w:multiLevelType w:val="hybridMultilevel"/>
    <w:tmpl w:val="E5602168"/>
    <w:lvl w:ilvl="0" w:tplc="D8A4B86A">
      <w:start w:val="1"/>
      <w:numFmt w:val="aiueoFullWidth"/>
      <w:lvlText w:val="(%1)"/>
      <w:lvlJc w:val="left"/>
      <w:pPr>
        <w:ind w:left="1543"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72529D"/>
    <w:multiLevelType w:val="hybridMultilevel"/>
    <w:tmpl w:val="164CB0B2"/>
    <w:lvl w:ilvl="0" w:tplc="65668706">
      <w:start w:val="2"/>
      <w:numFmt w:val="decimalEnclosedCircle"/>
      <w:lvlText w:val="%1"/>
      <w:lvlJc w:val="left"/>
      <w:pPr>
        <w:ind w:left="420" w:hanging="420"/>
      </w:pPr>
      <w:rPr>
        <w:rFonts w:hint="eastAsia"/>
      </w:rPr>
    </w:lvl>
    <w:lvl w:ilvl="1" w:tplc="65668706">
      <w:start w:val="2"/>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7E2209"/>
    <w:multiLevelType w:val="hybridMultilevel"/>
    <w:tmpl w:val="A05ECBF0"/>
    <w:lvl w:ilvl="0" w:tplc="04090011">
      <w:start w:val="1"/>
      <w:numFmt w:val="decimalEnclosedCircle"/>
      <w:lvlText w:val="%1"/>
      <w:lvlJc w:val="left"/>
      <w:pPr>
        <w:ind w:left="1140" w:hanging="720"/>
      </w:pPr>
      <w:rPr>
        <w:rFonts w:hint="default"/>
      </w:rPr>
    </w:lvl>
    <w:lvl w:ilvl="1" w:tplc="EAC65D88">
      <w:start w:val="3"/>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D785D7E"/>
    <w:multiLevelType w:val="hybridMultilevel"/>
    <w:tmpl w:val="AB8A392E"/>
    <w:lvl w:ilvl="0" w:tplc="858E0254">
      <w:start w:val="6"/>
      <w:numFmt w:val="decimalFullWidth"/>
      <w:lvlText w:val="（%1）"/>
      <w:lvlJc w:val="left"/>
      <w:pPr>
        <w:ind w:left="1003" w:hanging="720"/>
      </w:pPr>
      <w:rPr>
        <w:rFonts w:hint="default"/>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nsid w:val="3F154190"/>
    <w:multiLevelType w:val="hybridMultilevel"/>
    <w:tmpl w:val="C5AC12E2"/>
    <w:lvl w:ilvl="0" w:tplc="85045342">
      <w:start w:val="4"/>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5EC34E2"/>
    <w:multiLevelType w:val="hybridMultilevel"/>
    <w:tmpl w:val="60ECDAB8"/>
    <w:lvl w:ilvl="0" w:tplc="2970F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7A257EB"/>
    <w:multiLevelType w:val="hybridMultilevel"/>
    <w:tmpl w:val="27A44B9E"/>
    <w:lvl w:ilvl="0" w:tplc="EAC65D88">
      <w:start w:val="3"/>
      <w:numFmt w:val="decimalFullWidth"/>
      <w:lvlText w:val="（%1）"/>
      <w:lvlJc w:val="left"/>
      <w:pPr>
        <w:ind w:left="420" w:hanging="420"/>
      </w:pPr>
      <w:rPr>
        <w:rFonts w:hint="default"/>
      </w:rPr>
    </w:lvl>
    <w:lvl w:ilvl="1" w:tplc="74FA1E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C87AA3"/>
    <w:multiLevelType w:val="hybridMultilevel"/>
    <w:tmpl w:val="1C7066EC"/>
    <w:lvl w:ilvl="0" w:tplc="D8A4B86A">
      <w:start w:val="1"/>
      <w:numFmt w:val="aiueoFullWidth"/>
      <w:lvlText w:val="(%1)"/>
      <w:lvlJc w:val="left"/>
      <w:pPr>
        <w:ind w:left="1543"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C4A3C91"/>
    <w:multiLevelType w:val="hybridMultilevel"/>
    <w:tmpl w:val="744E6166"/>
    <w:lvl w:ilvl="0" w:tplc="858E0254">
      <w:start w:val="6"/>
      <w:numFmt w:val="decimalFullWidth"/>
      <w:lvlText w:val="（%1）"/>
      <w:lvlJc w:val="left"/>
      <w:pPr>
        <w:ind w:left="1003" w:hanging="720"/>
      </w:pPr>
      <w:rPr>
        <w:rFonts w:hint="default"/>
      </w:rPr>
    </w:lvl>
    <w:lvl w:ilvl="1" w:tplc="04090017">
      <w:start w:val="1"/>
      <w:numFmt w:val="aiueoFullWidth"/>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nsid w:val="5D03187C"/>
    <w:multiLevelType w:val="hybridMultilevel"/>
    <w:tmpl w:val="D14CDAC8"/>
    <w:lvl w:ilvl="0" w:tplc="A8D20E02">
      <w:start w:val="1"/>
      <w:numFmt w:val="decimalFullWidth"/>
      <w:lvlText w:val="（%1）"/>
      <w:lvlJc w:val="left"/>
      <w:pPr>
        <w:ind w:left="420" w:hanging="420"/>
      </w:pPr>
      <w:rPr>
        <w:rFonts w:hint="default"/>
      </w:rPr>
    </w:lvl>
    <w:lvl w:ilvl="1" w:tplc="EAC65D88">
      <w:start w:val="3"/>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1AC4EC7"/>
    <w:multiLevelType w:val="hybridMultilevel"/>
    <w:tmpl w:val="F7D2F880"/>
    <w:lvl w:ilvl="0" w:tplc="0409000F">
      <w:start w:val="1"/>
      <w:numFmt w:val="decimal"/>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nsid w:val="6EDF1EC6"/>
    <w:multiLevelType w:val="hybridMultilevel"/>
    <w:tmpl w:val="B1B05B86"/>
    <w:lvl w:ilvl="0" w:tplc="D8A4B86A">
      <w:start w:val="1"/>
      <w:numFmt w:val="aiueoFullWidth"/>
      <w:lvlText w:val="(%1)"/>
      <w:lvlJc w:val="left"/>
      <w:pPr>
        <w:ind w:left="1543"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FE97B72"/>
    <w:multiLevelType w:val="hybridMultilevel"/>
    <w:tmpl w:val="F2C64BD0"/>
    <w:lvl w:ilvl="0" w:tplc="034CF4F4">
      <w:start w:val="1"/>
      <w:numFmt w:val="decimalFullWidth"/>
      <w:lvlText w:val="（%1）"/>
      <w:lvlJc w:val="left"/>
      <w:pPr>
        <w:ind w:left="720" w:hanging="720"/>
      </w:pPr>
      <w:rPr>
        <w:rFonts w:hint="default"/>
        <w:lang w:val="en-US"/>
      </w:rPr>
    </w:lvl>
    <w:lvl w:ilvl="1" w:tplc="F02C611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72381F39"/>
    <w:multiLevelType w:val="hybridMultilevel"/>
    <w:tmpl w:val="E1E0FA34"/>
    <w:lvl w:ilvl="0" w:tplc="ADCC07F2">
      <w:start w:val="1"/>
      <w:numFmt w:val="decimalFullWidth"/>
      <w:lvlText w:val="%1．"/>
      <w:lvlJc w:val="left"/>
      <w:pPr>
        <w:ind w:left="420" w:hanging="420"/>
      </w:pPr>
      <w:rPr>
        <w:rFonts w:hint="default"/>
      </w:rPr>
    </w:lvl>
    <w:lvl w:ilvl="1" w:tplc="04090011">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FB00D7"/>
    <w:multiLevelType w:val="hybridMultilevel"/>
    <w:tmpl w:val="BE9AC192"/>
    <w:lvl w:ilvl="0" w:tplc="8B48AF2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6057A77"/>
    <w:multiLevelType w:val="hybridMultilevel"/>
    <w:tmpl w:val="8556A68A"/>
    <w:lvl w:ilvl="0" w:tplc="0F160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8245F8E"/>
    <w:multiLevelType w:val="hybridMultilevel"/>
    <w:tmpl w:val="2F6A418E"/>
    <w:lvl w:ilvl="0" w:tplc="D8A4B86A">
      <w:start w:val="1"/>
      <w:numFmt w:val="aiueoFullWidth"/>
      <w:lvlText w:val="(%1)"/>
      <w:lvlJc w:val="left"/>
      <w:pPr>
        <w:ind w:left="1543"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7"/>
  </w:num>
  <w:num w:numId="4">
    <w:abstractNumId w:val="8"/>
  </w:num>
  <w:num w:numId="5">
    <w:abstractNumId w:val="18"/>
  </w:num>
  <w:num w:numId="6">
    <w:abstractNumId w:val="12"/>
  </w:num>
  <w:num w:numId="7">
    <w:abstractNumId w:val="1"/>
  </w:num>
  <w:num w:numId="8">
    <w:abstractNumId w:val="21"/>
  </w:num>
  <w:num w:numId="9">
    <w:abstractNumId w:val="11"/>
  </w:num>
  <w:num w:numId="10">
    <w:abstractNumId w:val="10"/>
  </w:num>
  <w:num w:numId="11">
    <w:abstractNumId w:val="0"/>
  </w:num>
  <w:num w:numId="12">
    <w:abstractNumId w:val="15"/>
  </w:num>
  <w:num w:numId="13">
    <w:abstractNumId w:val="3"/>
  </w:num>
  <w:num w:numId="14">
    <w:abstractNumId w:val="5"/>
  </w:num>
  <w:num w:numId="15">
    <w:abstractNumId w:val="9"/>
  </w:num>
  <w:num w:numId="16">
    <w:abstractNumId w:val="20"/>
  </w:num>
  <w:num w:numId="17">
    <w:abstractNumId w:val="2"/>
  </w:num>
  <w:num w:numId="18">
    <w:abstractNumId w:val="16"/>
  </w:num>
  <w:num w:numId="19">
    <w:abstractNumId w:val="14"/>
  </w:num>
  <w:num w:numId="20">
    <w:abstractNumId w:val="6"/>
  </w:num>
  <w:num w:numId="21">
    <w:abstractNumId w:val="17"/>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D82"/>
    <w:rsid w:val="00017EDE"/>
    <w:rsid w:val="000341ED"/>
    <w:rsid w:val="000417E9"/>
    <w:rsid w:val="00087A5E"/>
    <w:rsid w:val="00092D27"/>
    <w:rsid w:val="000A27F5"/>
    <w:rsid w:val="000B4795"/>
    <w:rsid w:val="000D03E7"/>
    <w:rsid w:val="000F4F8F"/>
    <w:rsid w:val="001312CA"/>
    <w:rsid w:val="00144228"/>
    <w:rsid w:val="00182AD1"/>
    <w:rsid w:val="001F4C2E"/>
    <w:rsid w:val="00204AAF"/>
    <w:rsid w:val="00217AB2"/>
    <w:rsid w:val="002632CC"/>
    <w:rsid w:val="002B67E0"/>
    <w:rsid w:val="002D2D82"/>
    <w:rsid w:val="002E418E"/>
    <w:rsid w:val="00396E75"/>
    <w:rsid w:val="003B0180"/>
    <w:rsid w:val="003C097C"/>
    <w:rsid w:val="0040475C"/>
    <w:rsid w:val="004246E2"/>
    <w:rsid w:val="00425A92"/>
    <w:rsid w:val="004640AB"/>
    <w:rsid w:val="004B7077"/>
    <w:rsid w:val="004C3109"/>
    <w:rsid w:val="004D30C9"/>
    <w:rsid w:val="004D67B9"/>
    <w:rsid w:val="005525D1"/>
    <w:rsid w:val="005533EA"/>
    <w:rsid w:val="00557A41"/>
    <w:rsid w:val="00571D48"/>
    <w:rsid w:val="005A4170"/>
    <w:rsid w:val="005A5A34"/>
    <w:rsid w:val="005C6C84"/>
    <w:rsid w:val="00610336"/>
    <w:rsid w:val="006154B5"/>
    <w:rsid w:val="006268B1"/>
    <w:rsid w:val="00647292"/>
    <w:rsid w:val="00667CE3"/>
    <w:rsid w:val="006973F2"/>
    <w:rsid w:val="006D5E25"/>
    <w:rsid w:val="006F0567"/>
    <w:rsid w:val="00763FA5"/>
    <w:rsid w:val="0076406D"/>
    <w:rsid w:val="007A541A"/>
    <w:rsid w:val="007B7D67"/>
    <w:rsid w:val="00816278"/>
    <w:rsid w:val="0082408E"/>
    <w:rsid w:val="00853EF8"/>
    <w:rsid w:val="00855745"/>
    <w:rsid w:val="00875821"/>
    <w:rsid w:val="00893025"/>
    <w:rsid w:val="00896544"/>
    <w:rsid w:val="008A209E"/>
    <w:rsid w:val="008C0575"/>
    <w:rsid w:val="008F3A1A"/>
    <w:rsid w:val="008F4A13"/>
    <w:rsid w:val="0090203E"/>
    <w:rsid w:val="00915B2E"/>
    <w:rsid w:val="00927694"/>
    <w:rsid w:val="00957660"/>
    <w:rsid w:val="0096566B"/>
    <w:rsid w:val="00970A05"/>
    <w:rsid w:val="009803E3"/>
    <w:rsid w:val="009B6C1C"/>
    <w:rsid w:val="009E3DC4"/>
    <w:rsid w:val="00A1352A"/>
    <w:rsid w:val="00A15447"/>
    <w:rsid w:val="00A22318"/>
    <w:rsid w:val="00A32130"/>
    <w:rsid w:val="00A4437F"/>
    <w:rsid w:val="00A55BBF"/>
    <w:rsid w:val="00AE61BE"/>
    <w:rsid w:val="00B11F75"/>
    <w:rsid w:val="00B15DBA"/>
    <w:rsid w:val="00B279F2"/>
    <w:rsid w:val="00B46E14"/>
    <w:rsid w:val="00B64DCD"/>
    <w:rsid w:val="00B94545"/>
    <w:rsid w:val="00BC071F"/>
    <w:rsid w:val="00C10A0D"/>
    <w:rsid w:val="00C25126"/>
    <w:rsid w:val="00C835E3"/>
    <w:rsid w:val="00C855DD"/>
    <w:rsid w:val="00CD1221"/>
    <w:rsid w:val="00D04597"/>
    <w:rsid w:val="00D37796"/>
    <w:rsid w:val="00D76E77"/>
    <w:rsid w:val="00D849BF"/>
    <w:rsid w:val="00DC0C5F"/>
    <w:rsid w:val="00DC6B61"/>
    <w:rsid w:val="00DD0178"/>
    <w:rsid w:val="00E20E70"/>
    <w:rsid w:val="00E35E97"/>
    <w:rsid w:val="00E551F1"/>
    <w:rsid w:val="00E75D91"/>
    <w:rsid w:val="00EA1C68"/>
    <w:rsid w:val="00F01947"/>
    <w:rsid w:val="00F27F1E"/>
    <w:rsid w:val="00F51572"/>
    <w:rsid w:val="00F83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2D82"/>
  </w:style>
  <w:style w:type="character" w:customStyle="1" w:styleId="a4">
    <w:name w:val="日付 (文字)"/>
    <w:basedOn w:val="a0"/>
    <w:link w:val="a3"/>
    <w:uiPriority w:val="99"/>
    <w:semiHidden/>
    <w:rsid w:val="002D2D82"/>
  </w:style>
  <w:style w:type="paragraph" w:styleId="a5">
    <w:name w:val="List Paragraph"/>
    <w:basedOn w:val="a"/>
    <w:uiPriority w:val="34"/>
    <w:qFormat/>
    <w:rsid w:val="002D2D82"/>
    <w:pPr>
      <w:ind w:leftChars="400" w:left="840"/>
    </w:pPr>
  </w:style>
  <w:style w:type="paragraph" w:styleId="a6">
    <w:name w:val="footer"/>
    <w:basedOn w:val="a"/>
    <w:link w:val="a7"/>
    <w:uiPriority w:val="99"/>
    <w:unhideWhenUsed/>
    <w:rsid w:val="005533EA"/>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Cs w:val="20"/>
    </w:rPr>
  </w:style>
  <w:style w:type="character" w:customStyle="1" w:styleId="a7">
    <w:name w:val="フッター (文字)"/>
    <w:basedOn w:val="a0"/>
    <w:link w:val="a6"/>
    <w:uiPriority w:val="99"/>
    <w:rsid w:val="005533EA"/>
    <w:rPr>
      <w:rFonts w:ascii="Times New Roman" w:eastAsia="ＭＳ 明朝" w:hAnsi="Times New Roman" w:cs="ＭＳ 明朝"/>
      <w:color w:val="000000"/>
      <w:kern w:val="0"/>
      <w:szCs w:val="20"/>
    </w:rPr>
  </w:style>
  <w:style w:type="paragraph" w:styleId="a8">
    <w:name w:val="Balloon Text"/>
    <w:basedOn w:val="a"/>
    <w:link w:val="a9"/>
    <w:uiPriority w:val="99"/>
    <w:semiHidden/>
    <w:unhideWhenUsed/>
    <w:rsid w:val="006154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4B5"/>
    <w:rPr>
      <w:rFonts w:asciiTheme="majorHAnsi" w:eastAsiaTheme="majorEastAsia" w:hAnsiTheme="majorHAnsi" w:cstheme="majorBidi"/>
      <w:sz w:val="18"/>
      <w:szCs w:val="18"/>
    </w:rPr>
  </w:style>
  <w:style w:type="paragraph" w:styleId="aa">
    <w:name w:val="header"/>
    <w:basedOn w:val="a"/>
    <w:link w:val="ab"/>
    <w:uiPriority w:val="99"/>
    <w:unhideWhenUsed/>
    <w:rsid w:val="00396E75"/>
    <w:pPr>
      <w:tabs>
        <w:tab w:val="center" w:pos="4252"/>
        <w:tab w:val="right" w:pos="8504"/>
      </w:tabs>
      <w:snapToGrid w:val="0"/>
    </w:pPr>
  </w:style>
  <w:style w:type="character" w:customStyle="1" w:styleId="ab">
    <w:name w:val="ヘッダー (文字)"/>
    <w:basedOn w:val="a0"/>
    <w:link w:val="aa"/>
    <w:uiPriority w:val="99"/>
    <w:rsid w:val="00396E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253F-7D86-405E-B6C7-EC246205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774</Words>
  <Characters>4414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User</cp:lastModifiedBy>
  <cp:revision>4</cp:revision>
  <cp:lastPrinted>2022-05-10T01:36:00Z</cp:lastPrinted>
  <dcterms:created xsi:type="dcterms:W3CDTF">2022-05-10T01:37:00Z</dcterms:created>
  <dcterms:modified xsi:type="dcterms:W3CDTF">2022-05-20T05:41:00Z</dcterms:modified>
</cp:coreProperties>
</file>